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1DAE9" w14:textId="77777777" w:rsidR="004E0DC5" w:rsidRDefault="004E0DC5" w:rsidP="004B78E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III</w:t>
      </w:r>
    </w:p>
    <w:p w14:paraId="3267DF2F" w14:textId="77777777" w:rsidR="004E0DC5" w:rsidRDefault="004E0DC5" w:rsidP="004B78E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14:paraId="6EC14CA0" w14:textId="77777777" w:rsidR="00A00601" w:rsidRPr="00403357" w:rsidRDefault="00A00601" w:rsidP="004B78E6">
      <w:pPr>
        <w:pStyle w:val="ListParagraph"/>
        <w:spacing w:line="360" w:lineRule="auto"/>
        <w:ind w:left="360"/>
        <w:jc w:val="both"/>
        <w:rPr>
          <w:rFonts w:ascii="Times New Roman" w:hAnsi="Times New Roman" w:cs="Times New Roman"/>
          <w:sz w:val="24"/>
          <w:szCs w:val="24"/>
        </w:rPr>
      </w:pPr>
    </w:p>
    <w:p w14:paraId="08A57729" w14:textId="77777777" w:rsidR="00A00601" w:rsidRPr="00A00601" w:rsidRDefault="00A00601" w:rsidP="004B78E6">
      <w:pPr>
        <w:pStyle w:val="ListParagraph"/>
        <w:numPr>
          <w:ilvl w:val="0"/>
          <w:numId w:val="10"/>
        </w:numPr>
        <w:spacing w:line="360" w:lineRule="auto"/>
        <w:ind w:left="360"/>
        <w:jc w:val="both"/>
        <w:rPr>
          <w:rFonts w:ascii="Times New Roman" w:hAnsi="Times New Roman" w:cs="Times New Roman"/>
          <w:b/>
          <w:bCs/>
          <w:sz w:val="24"/>
          <w:szCs w:val="24"/>
        </w:rPr>
      </w:pPr>
      <w:r w:rsidRPr="00A00601">
        <w:rPr>
          <w:rFonts w:ascii="Times New Roman" w:hAnsi="Times New Roman" w:cs="Times New Roman"/>
          <w:b/>
          <w:bCs/>
          <w:sz w:val="24"/>
          <w:szCs w:val="24"/>
        </w:rPr>
        <w:t>Jenis Penelitian</w:t>
      </w:r>
    </w:p>
    <w:p w14:paraId="4ED91C10" w14:textId="7E9912BD" w:rsidR="00A00601" w:rsidRPr="00403357" w:rsidRDefault="00A00601" w:rsidP="004B78E6">
      <w:pPr>
        <w:pStyle w:val="ListParagraph"/>
        <w:spacing w:line="36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 xml:space="preserve">Penelitian ini merupakan penelitian kualitatif, yang bertujuan untuk mendapatkan sebuah deskripsi mendalam tentang manajemen mutu proses pendidikan di </w:t>
      </w:r>
      <w:r>
        <w:rPr>
          <w:rFonts w:ascii="Times New Roman" w:hAnsi="Times New Roman" w:cs="Times New Roman"/>
          <w:sz w:val="24"/>
          <w:szCs w:val="24"/>
        </w:rPr>
        <w:t>SMA IT Qurrota A’yun Sigi</w:t>
      </w:r>
      <w:r w:rsidRPr="00403357">
        <w:rPr>
          <w:rFonts w:ascii="Times New Roman" w:hAnsi="Times New Roman" w:cs="Times New Roman"/>
          <w:sz w:val="24"/>
          <w:szCs w:val="24"/>
        </w:rPr>
        <w:t xml:space="preserve"> dan </w:t>
      </w:r>
      <w:r>
        <w:rPr>
          <w:rFonts w:ascii="Times New Roman" w:hAnsi="Times New Roman" w:cs="Times New Roman"/>
          <w:sz w:val="24"/>
          <w:szCs w:val="24"/>
        </w:rPr>
        <w:t>SMK Bina Potensi Palu</w:t>
      </w:r>
      <w:r w:rsidRPr="00403357">
        <w:rPr>
          <w:rFonts w:ascii="Times New Roman" w:hAnsi="Times New Roman" w:cs="Times New Roman"/>
          <w:sz w:val="24"/>
          <w:szCs w:val="24"/>
        </w:rPr>
        <w:t xml:space="preserve"> dengan menggunakan pendekatan naturalistik. Secara umum, penelitian kualitatif-naturalistik berusaha menggambarkan dan menginterpretasikan obyek sesuai dengan keadaan asalnya, sebuah keadaan yang asli, natural dan tanpa rekayasa atau manipulasi dari peneliti. Penelitian kualitatif menjelaskan fakta apa adanya</w:t>
      </w:r>
      <w:r w:rsidRPr="00403357">
        <w:rPr>
          <w:rStyle w:val="FootnoteReference"/>
          <w:rFonts w:ascii="Times New Roman" w:hAnsi="Times New Roman" w:cs="Times New Roman"/>
          <w:sz w:val="24"/>
          <w:szCs w:val="24"/>
        </w:rPr>
        <w:footnoteReference w:id="1"/>
      </w:r>
      <w:r w:rsidRPr="00403357">
        <w:rPr>
          <w:rFonts w:ascii="Times New Roman" w:hAnsi="Times New Roman" w:cs="Times New Roman"/>
          <w:sz w:val="24"/>
          <w:szCs w:val="24"/>
        </w:rPr>
        <w:t>. Pemilihan metode ini karena pendekatan kualitatif mampu mendeskripsikan sekaligus memahami makna yang mendasari tingkah laku partisipan, mendeskripsikan latar dan interaksi yang kompleks, eksplorasi untuk mengidentifikasi tipe-tipe informasi, dan mendeskripsikan fenomena</w:t>
      </w:r>
      <w:r w:rsidRPr="00403357">
        <w:rPr>
          <w:rStyle w:val="FootnoteReference"/>
          <w:rFonts w:ascii="Times New Roman" w:hAnsi="Times New Roman" w:cs="Times New Roman"/>
          <w:sz w:val="24"/>
          <w:szCs w:val="24"/>
        </w:rPr>
        <w:footnoteReference w:id="2"/>
      </w:r>
      <w:r w:rsidRPr="00403357">
        <w:rPr>
          <w:rFonts w:ascii="Times New Roman" w:hAnsi="Times New Roman" w:cs="Times New Roman"/>
          <w:sz w:val="24"/>
          <w:szCs w:val="24"/>
        </w:rPr>
        <w:t>. Maka penggunaan metode ini berfokus pada pengumpulan informasi (data) subjektif dari partisipan atas realitas sosial yang diteliti di dua sekolah tersebut.</w:t>
      </w:r>
    </w:p>
    <w:p w14:paraId="7A16662E" w14:textId="77777777" w:rsidR="00A00601" w:rsidRPr="00403357" w:rsidRDefault="00A00601" w:rsidP="004B78E6">
      <w:pPr>
        <w:pStyle w:val="ListParagraph"/>
        <w:spacing w:line="36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Penelitian ini kemudian dilakukan melalui kaidah-kaidah penelitian kualitatif yang secara umum memiliki ciri-ciri: 1) berlandaskan idealisme, humanisme, dan kulturalisme; 2) dapat menghasilkan teori, mengembangkan pemahaman, dan menjelaskan realita yang kompleks; 3) bersifat dengan pendekatan induktif-deskriptif; 4) memerlukan waktu yang panjang; 5) datanya berupa deskripsi, dokumen, catatan lapangan, foto, dan gambar; 6) informannya “</w:t>
      </w:r>
      <w:r w:rsidRPr="00403357">
        <w:rPr>
          <w:rFonts w:ascii="Times New Roman" w:hAnsi="Times New Roman" w:cs="Times New Roman"/>
          <w:i/>
          <w:iCs/>
          <w:sz w:val="24"/>
          <w:szCs w:val="24"/>
        </w:rPr>
        <w:t>Maximum Variety</w:t>
      </w:r>
      <w:r w:rsidRPr="00403357">
        <w:rPr>
          <w:rFonts w:ascii="Times New Roman" w:hAnsi="Times New Roman" w:cs="Times New Roman"/>
          <w:sz w:val="24"/>
          <w:szCs w:val="24"/>
        </w:rPr>
        <w:t>”; 7) berorientasi pada proses; 8) Penelitiannya berkonteks mikro</w:t>
      </w:r>
      <w:r w:rsidRPr="00403357">
        <w:rPr>
          <w:rStyle w:val="FootnoteReference"/>
          <w:rFonts w:ascii="Times New Roman" w:hAnsi="Times New Roman" w:cs="Times New Roman"/>
          <w:sz w:val="24"/>
          <w:szCs w:val="24"/>
        </w:rPr>
        <w:footnoteReference w:id="3"/>
      </w:r>
      <w:r w:rsidRPr="00403357">
        <w:rPr>
          <w:rFonts w:ascii="Times New Roman" w:hAnsi="Times New Roman" w:cs="Times New Roman"/>
          <w:sz w:val="24"/>
          <w:szCs w:val="24"/>
        </w:rPr>
        <w:t xml:space="preserve">. Berdasarkan penjelasan tersebut, maka pendekatan yang sesuai digunakan </w:t>
      </w:r>
      <w:r w:rsidRPr="00403357">
        <w:rPr>
          <w:rFonts w:ascii="Times New Roman" w:hAnsi="Times New Roman" w:cs="Times New Roman"/>
          <w:sz w:val="24"/>
          <w:szCs w:val="24"/>
        </w:rPr>
        <w:lastRenderedPageBreak/>
        <w:t xml:space="preserve">dalam penelitian ini adalah pendekatan </w:t>
      </w:r>
      <w:r w:rsidRPr="00403357">
        <w:rPr>
          <w:rFonts w:ascii="Times New Roman" w:hAnsi="Times New Roman" w:cs="Times New Roman"/>
          <w:i/>
          <w:iCs/>
          <w:sz w:val="24"/>
          <w:szCs w:val="24"/>
        </w:rPr>
        <w:t xml:space="preserve">naturalistic. </w:t>
      </w:r>
      <w:r w:rsidRPr="00403357">
        <w:rPr>
          <w:rFonts w:ascii="Times New Roman" w:hAnsi="Times New Roman" w:cs="Times New Roman"/>
          <w:sz w:val="24"/>
          <w:szCs w:val="24"/>
        </w:rPr>
        <w:t>Fenomenologi berusaha memahami peristiwa yang terkait dengan interaksi manusia dalam situasi tertentu</w:t>
      </w:r>
      <w:r w:rsidRPr="00403357">
        <w:rPr>
          <w:rStyle w:val="FootnoteReference"/>
          <w:rFonts w:ascii="Times New Roman" w:hAnsi="Times New Roman" w:cs="Times New Roman"/>
          <w:sz w:val="24"/>
          <w:szCs w:val="24"/>
        </w:rPr>
        <w:footnoteReference w:id="4"/>
      </w:r>
      <w:r w:rsidRPr="00403357">
        <w:rPr>
          <w:rFonts w:ascii="Times New Roman" w:hAnsi="Times New Roman" w:cs="Times New Roman"/>
          <w:sz w:val="24"/>
          <w:szCs w:val="24"/>
        </w:rPr>
        <w:t>. Sedangkan paradigma naturalistik digunakan karena memungkinkan peneliti menemukan pemaknaan (</w:t>
      </w:r>
      <w:r w:rsidRPr="00403357">
        <w:rPr>
          <w:rFonts w:ascii="Times New Roman" w:hAnsi="Times New Roman" w:cs="Times New Roman"/>
          <w:i/>
          <w:iCs/>
          <w:sz w:val="24"/>
          <w:szCs w:val="24"/>
        </w:rPr>
        <w:t>meaning</w:t>
      </w:r>
      <w:r w:rsidRPr="00403357">
        <w:rPr>
          <w:rFonts w:ascii="Times New Roman" w:hAnsi="Times New Roman" w:cs="Times New Roman"/>
          <w:sz w:val="24"/>
          <w:szCs w:val="24"/>
        </w:rPr>
        <w:t xml:space="preserve">) dari setiap fenomena sehingga diharapkan dapat menemukan </w:t>
      </w:r>
      <w:r w:rsidRPr="00403357">
        <w:rPr>
          <w:rFonts w:ascii="Times New Roman" w:hAnsi="Times New Roman" w:cs="Times New Roman"/>
          <w:i/>
          <w:iCs/>
          <w:sz w:val="24"/>
          <w:szCs w:val="24"/>
        </w:rPr>
        <w:t>local wisdom</w:t>
      </w:r>
      <w:r w:rsidRPr="00403357">
        <w:rPr>
          <w:rFonts w:ascii="Times New Roman" w:hAnsi="Times New Roman" w:cs="Times New Roman"/>
          <w:sz w:val="24"/>
          <w:szCs w:val="24"/>
        </w:rPr>
        <w:t xml:space="preserve"> (kearifan lokal), </w:t>
      </w:r>
      <w:r w:rsidRPr="00403357">
        <w:rPr>
          <w:rFonts w:ascii="Times New Roman" w:hAnsi="Times New Roman" w:cs="Times New Roman"/>
          <w:i/>
          <w:iCs/>
          <w:sz w:val="24"/>
          <w:szCs w:val="24"/>
        </w:rPr>
        <w:t>traditional wisdom</w:t>
      </w:r>
      <w:r w:rsidRPr="00403357">
        <w:rPr>
          <w:rFonts w:ascii="Times New Roman" w:hAnsi="Times New Roman" w:cs="Times New Roman"/>
          <w:sz w:val="24"/>
          <w:szCs w:val="24"/>
        </w:rPr>
        <w:t xml:space="preserve"> (kearifan tradisi), </w:t>
      </w:r>
      <w:r w:rsidRPr="00403357">
        <w:rPr>
          <w:rFonts w:ascii="Times New Roman" w:hAnsi="Times New Roman" w:cs="Times New Roman"/>
          <w:i/>
          <w:iCs/>
          <w:sz w:val="24"/>
          <w:szCs w:val="24"/>
        </w:rPr>
        <w:t>moral value</w:t>
      </w:r>
      <w:r w:rsidRPr="00403357">
        <w:rPr>
          <w:rFonts w:ascii="Times New Roman" w:hAnsi="Times New Roman" w:cs="Times New Roman"/>
          <w:sz w:val="24"/>
          <w:szCs w:val="24"/>
        </w:rPr>
        <w:t xml:space="preserve"> (emik, etik, dan </w:t>
      </w:r>
      <w:r w:rsidRPr="00403357">
        <w:rPr>
          <w:rFonts w:ascii="Times New Roman" w:hAnsi="Times New Roman" w:cs="Times New Roman"/>
          <w:i/>
          <w:iCs/>
          <w:sz w:val="24"/>
          <w:szCs w:val="24"/>
        </w:rPr>
        <w:t>noetic</w:t>
      </w:r>
      <w:r w:rsidRPr="00403357">
        <w:rPr>
          <w:rFonts w:ascii="Times New Roman" w:hAnsi="Times New Roman" w:cs="Times New Roman"/>
          <w:sz w:val="24"/>
          <w:szCs w:val="24"/>
        </w:rPr>
        <w:t>), serta teori-teori dari subjek yang diteliti</w:t>
      </w:r>
      <w:r w:rsidRPr="00403357">
        <w:rPr>
          <w:rStyle w:val="FootnoteReference"/>
          <w:rFonts w:ascii="Times New Roman" w:hAnsi="Times New Roman" w:cs="Times New Roman"/>
          <w:sz w:val="24"/>
          <w:szCs w:val="24"/>
        </w:rPr>
        <w:footnoteReference w:id="5"/>
      </w:r>
      <w:r w:rsidRPr="00403357">
        <w:rPr>
          <w:rFonts w:ascii="Times New Roman" w:hAnsi="Times New Roman" w:cs="Times New Roman"/>
          <w:sz w:val="24"/>
          <w:szCs w:val="24"/>
        </w:rPr>
        <w:t>.</w:t>
      </w:r>
    </w:p>
    <w:p w14:paraId="485AE0C8" w14:textId="2B55AE2D" w:rsidR="00A00601" w:rsidRDefault="00A00601" w:rsidP="004B78E6">
      <w:pPr>
        <w:pStyle w:val="ListParagraph"/>
        <w:spacing w:line="36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Data dikumpulkan dari latar yang alami (</w:t>
      </w:r>
      <w:r w:rsidRPr="00403357">
        <w:rPr>
          <w:rFonts w:ascii="Times New Roman" w:hAnsi="Times New Roman" w:cs="Times New Roman"/>
          <w:i/>
          <w:sz w:val="24"/>
          <w:szCs w:val="24"/>
        </w:rPr>
        <w:t>natural setting</w:t>
      </w:r>
      <w:r w:rsidRPr="00403357">
        <w:rPr>
          <w:rFonts w:ascii="Times New Roman" w:hAnsi="Times New Roman" w:cs="Times New Roman"/>
          <w:sz w:val="24"/>
          <w:szCs w:val="24"/>
        </w:rPr>
        <w:t xml:space="preserve">), yakni </w:t>
      </w:r>
      <w:r>
        <w:rPr>
          <w:rFonts w:ascii="Times New Roman" w:hAnsi="Times New Roman" w:cs="Times New Roman"/>
          <w:sz w:val="24"/>
          <w:szCs w:val="24"/>
        </w:rPr>
        <w:t>SMA IT Qurrota A’yun Sigi</w:t>
      </w:r>
      <w:r w:rsidRPr="00403357">
        <w:rPr>
          <w:rFonts w:ascii="Times New Roman" w:hAnsi="Times New Roman" w:cs="Times New Roman"/>
          <w:sz w:val="24"/>
          <w:szCs w:val="24"/>
        </w:rPr>
        <w:t xml:space="preserve"> dan </w:t>
      </w:r>
      <w:r>
        <w:rPr>
          <w:rFonts w:ascii="Times New Roman" w:hAnsi="Times New Roman" w:cs="Times New Roman"/>
          <w:sz w:val="24"/>
          <w:szCs w:val="24"/>
        </w:rPr>
        <w:t>SMK Bina Potensi Palu</w:t>
      </w:r>
      <w:r w:rsidRPr="00403357">
        <w:rPr>
          <w:rFonts w:ascii="Times New Roman" w:hAnsi="Times New Roman" w:cs="Times New Roman"/>
          <w:sz w:val="24"/>
          <w:szCs w:val="24"/>
        </w:rPr>
        <w:t xml:space="preserve">, sebagai sumber data langsung. Data tersebut dikumpulkan secara mendalam dan diinterpretasi sesuai dengan teori manajemen mutu. Penelitian ini diharapkan dapat menemukan sekaligus mendeskripsikan data secara menyeluruh terkait dengan manajemen mutu pendidikan, termasuk permasalahan pengelolaan sekolah terutama pada aspek pendidik dan peserta didik. Berkaitan dengan masalah penelitian, peneliti akan menggali dan memaknai realitas sosial sekolah satu atap yang berkaitan dengan kepala sekolah, guru, tenaga kependidikan, dan peserta didik. </w:t>
      </w:r>
    </w:p>
    <w:p w14:paraId="1107B876" w14:textId="77777777" w:rsidR="00A00601" w:rsidRPr="00403357" w:rsidRDefault="00A00601" w:rsidP="004B78E6">
      <w:pPr>
        <w:pStyle w:val="ListParagraph"/>
        <w:spacing w:line="360" w:lineRule="auto"/>
        <w:ind w:left="0" w:firstLine="720"/>
        <w:jc w:val="both"/>
        <w:rPr>
          <w:rFonts w:ascii="Times New Roman" w:hAnsi="Times New Roman" w:cs="Times New Roman"/>
          <w:sz w:val="24"/>
          <w:szCs w:val="24"/>
        </w:rPr>
      </w:pPr>
    </w:p>
    <w:p w14:paraId="616E2C0D" w14:textId="1480AA5A" w:rsidR="00A00601" w:rsidRPr="00A00601" w:rsidRDefault="00A00601" w:rsidP="004B78E6">
      <w:pPr>
        <w:pStyle w:val="ListParagraph"/>
        <w:numPr>
          <w:ilvl w:val="0"/>
          <w:numId w:val="10"/>
        </w:numPr>
        <w:spacing w:after="0" w:line="360" w:lineRule="auto"/>
        <w:ind w:left="360"/>
        <w:jc w:val="both"/>
        <w:rPr>
          <w:rFonts w:ascii="Times New Roman" w:hAnsi="Times New Roman" w:cs="Times New Roman"/>
          <w:b/>
          <w:bCs/>
          <w:sz w:val="24"/>
          <w:szCs w:val="24"/>
        </w:rPr>
      </w:pPr>
      <w:r w:rsidRPr="00A00601">
        <w:rPr>
          <w:rFonts w:ascii="Times New Roman" w:hAnsi="Times New Roman" w:cs="Times New Roman"/>
          <w:b/>
          <w:bCs/>
          <w:sz w:val="24"/>
          <w:szCs w:val="24"/>
        </w:rPr>
        <w:t>Rancangan Penelitian</w:t>
      </w:r>
    </w:p>
    <w:p w14:paraId="5A9CCEEE" w14:textId="77777777" w:rsidR="00A00601" w:rsidRPr="00403357" w:rsidRDefault="00A00601" w:rsidP="004B78E6">
      <w:pPr>
        <w:spacing w:line="360" w:lineRule="auto"/>
        <w:ind w:firstLine="720"/>
        <w:jc w:val="both"/>
        <w:rPr>
          <w:rFonts w:ascii="Times New Roman" w:hAnsi="Times New Roman" w:cs="Times New Roman"/>
          <w:sz w:val="24"/>
          <w:szCs w:val="24"/>
        </w:rPr>
      </w:pPr>
      <w:r w:rsidRPr="00403357">
        <w:rPr>
          <w:rFonts w:ascii="Times New Roman" w:hAnsi="Times New Roman" w:cs="Times New Roman"/>
          <w:sz w:val="24"/>
          <w:szCs w:val="24"/>
        </w:rPr>
        <w:t>Rancangan penelitian ini menggunakan rancangan studi multi situs, yaitu studi yang berusaha mendeskripsikan suatu latar, objek atau peristiwa tertentu secara rinci dan mendalam. Studi kasus/situs adalah penelitian yang bertujuan untuk mempelajari secara intensif mengenai unit sosial tertentu, yang meliputi individu, kelompok, lembaga dan masyarakat</w:t>
      </w:r>
      <w:r w:rsidRPr="00403357">
        <w:rPr>
          <w:rStyle w:val="FootnoteReference"/>
          <w:rFonts w:ascii="Times New Roman" w:hAnsi="Times New Roman" w:cs="Times New Roman"/>
          <w:sz w:val="24"/>
          <w:szCs w:val="24"/>
        </w:rPr>
        <w:footnoteReference w:id="6"/>
      </w:r>
      <w:r w:rsidRPr="00403357">
        <w:rPr>
          <w:rFonts w:ascii="Times New Roman" w:hAnsi="Times New Roman" w:cs="Times New Roman"/>
          <w:sz w:val="24"/>
          <w:szCs w:val="24"/>
        </w:rPr>
        <w:t>. Sedangkan multisitus dimaksudkan pada obyek penelitian yang lebih dari satu dengan memiliki persamaan karakter pada masing-masing situs, dan juga perbedaan.</w:t>
      </w:r>
    </w:p>
    <w:p w14:paraId="4CBB62FE" w14:textId="77777777" w:rsidR="00A00601" w:rsidRPr="00403357" w:rsidRDefault="00A00601" w:rsidP="004B78E6">
      <w:pPr>
        <w:spacing w:after="240" w:line="360" w:lineRule="auto"/>
        <w:ind w:left="1134" w:right="567"/>
        <w:jc w:val="both"/>
        <w:rPr>
          <w:rFonts w:ascii="Times New Roman" w:hAnsi="Times New Roman" w:cs="Times New Roman"/>
          <w:sz w:val="24"/>
          <w:szCs w:val="24"/>
        </w:rPr>
      </w:pPr>
      <w:r w:rsidRPr="00403357">
        <w:rPr>
          <w:rFonts w:ascii="Times New Roman" w:hAnsi="Times New Roman" w:cs="Times New Roman"/>
          <w:i/>
          <w:iCs/>
          <w:sz w:val="24"/>
          <w:szCs w:val="24"/>
        </w:rPr>
        <w:lastRenderedPageBreak/>
        <w:t>“multi-case study oriented more toward developing theory and they usually require many sites or subjects rather than two or three”</w:t>
      </w:r>
      <w:r w:rsidRPr="00403357">
        <w:rPr>
          <w:rStyle w:val="FootnoteReference"/>
          <w:rFonts w:ascii="Times New Roman" w:hAnsi="Times New Roman" w:cs="Times New Roman"/>
          <w:sz w:val="24"/>
          <w:szCs w:val="24"/>
        </w:rPr>
        <w:footnoteReference w:id="7"/>
      </w:r>
      <w:r w:rsidRPr="00403357">
        <w:rPr>
          <w:rFonts w:ascii="Times New Roman" w:hAnsi="Times New Roman" w:cs="Times New Roman"/>
          <w:sz w:val="24"/>
          <w:szCs w:val="24"/>
        </w:rPr>
        <w:t>.</w:t>
      </w:r>
    </w:p>
    <w:p w14:paraId="42D40A2C" w14:textId="67A1CA5B" w:rsidR="00A00601" w:rsidRDefault="00A00601" w:rsidP="004B78E6">
      <w:pPr>
        <w:pStyle w:val="ListParagraph"/>
        <w:spacing w:line="360" w:lineRule="auto"/>
        <w:ind w:left="0" w:firstLine="720"/>
        <w:jc w:val="both"/>
        <w:rPr>
          <w:rFonts w:ascii="Times New Roman" w:eastAsia="Times New Roman" w:hAnsi="Times New Roman" w:cs="Times New Roman"/>
          <w:sz w:val="24"/>
          <w:szCs w:val="24"/>
          <w:shd w:val="clear" w:color="auto" w:fill="FFFFFF"/>
          <w:lang w:eastAsia="id-ID"/>
        </w:rPr>
      </w:pPr>
      <w:r w:rsidRPr="00403357">
        <w:rPr>
          <w:rFonts w:ascii="Times New Roman" w:hAnsi="Times New Roman" w:cs="Times New Roman"/>
          <w:sz w:val="24"/>
          <w:szCs w:val="24"/>
        </w:rPr>
        <w:t xml:space="preserve">Penerapan rancangan studi multi situs dimulai dari situs tunggal (sebagai kasus pertama) terlebih dahulu, kemudian dilanjutkan pada situs kedua (sebagai kasus kedua). Bogdan and Biklen mengatakan </w:t>
      </w:r>
      <w:r w:rsidRPr="00403357">
        <w:rPr>
          <w:rFonts w:ascii="Times New Roman" w:eastAsia="Times New Roman" w:hAnsi="Times New Roman" w:cs="Times New Roman"/>
          <w:sz w:val="24"/>
          <w:szCs w:val="24"/>
          <w:shd w:val="clear" w:color="auto" w:fill="FFFFFF"/>
          <w:lang w:eastAsia="id-ID"/>
        </w:rPr>
        <w:t xml:space="preserve">bahwa </w:t>
      </w:r>
      <w:r w:rsidRPr="00403357">
        <w:rPr>
          <w:rFonts w:ascii="Times New Roman" w:hAnsi="Times New Roman" w:cs="Times New Roman"/>
          <w:sz w:val="24"/>
          <w:szCs w:val="24"/>
        </w:rPr>
        <w:t>p</w:t>
      </w:r>
      <w:r w:rsidRPr="00403357">
        <w:rPr>
          <w:rFonts w:ascii="Times New Roman" w:eastAsia="Times New Roman" w:hAnsi="Times New Roman" w:cs="Times New Roman"/>
          <w:sz w:val="24"/>
          <w:szCs w:val="24"/>
          <w:shd w:val="clear" w:color="auto" w:fill="FFFFFF"/>
          <w:lang w:eastAsia="id-ID"/>
        </w:rPr>
        <w:t>enelitian studi multisitus berguna untuk mengembangkan teori yang diangkat dari beberapa latar penelitian yang serupa, sehingga dapat</w:t>
      </w:r>
      <w:r w:rsidRPr="00403357">
        <w:rPr>
          <w:rFonts w:ascii="Times New Roman" w:eastAsia="Times New Roman" w:hAnsi="Times New Roman" w:cs="Times New Roman"/>
          <w:sz w:val="24"/>
          <w:szCs w:val="24"/>
          <w:lang w:eastAsia="id-ID"/>
        </w:rPr>
        <w:t> </w:t>
      </w:r>
      <w:r w:rsidRPr="00403357">
        <w:rPr>
          <w:rFonts w:ascii="Times New Roman" w:eastAsia="Times New Roman" w:hAnsi="Times New Roman" w:cs="Times New Roman"/>
          <w:sz w:val="24"/>
          <w:szCs w:val="24"/>
          <w:shd w:val="clear" w:color="auto" w:fill="FFFFFF"/>
          <w:lang w:eastAsia="id-ID"/>
        </w:rPr>
        <w:t>menghasilkan teori yang dapat ditrasfer ke situasi yang lebih luas dan umum</w:t>
      </w:r>
      <w:r w:rsidRPr="00403357">
        <w:rPr>
          <w:rStyle w:val="FootnoteReference"/>
          <w:rFonts w:ascii="Times New Roman" w:eastAsia="Times New Roman" w:hAnsi="Times New Roman" w:cs="Times New Roman"/>
          <w:sz w:val="24"/>
          <w:szCs w:val="24"/>
          <w:shd w:val="clear" w:color="auto" w:fill="FFFFFF"/>
          <w:lang w:eastAsia="id-ID"/>
        </w:rPr>
        <w:footnoteReference w:id="8"/>
      </w:r>
      <w:r w:rsidRPr="00403357">
        <w:rPr>
          <w:rFonts w:ascii="Times New Roman" w:eastAsia="Times New Roman" w:hAnsi="Times New Roman" w:cs="Times New Roman"/>
          <w:sz w:val="24"/>
          <w:szCs w:val="24"/>
          <w:shd w:val="clear" w:color="auto" w:fill="FFFFFF"/>
          <w:lang w:eastAsia="id-ID"/>
        </w:rPr>
        <w:t>.</w:t>
      </w:r>
    </w:p>
    <w:p w14:paraId="2CC9F943" w14:textId="77777777" w:rsidR="00A00601" w:rsidRPr="00403357" w:rsidRDefault="00A00601" w:rsidP="004B78E6">
      <w:pPr>
        <w:pStyle w:val="ListParagraph"/>
        <w:spacing w:line="360" w:lineRule="auto"/>
        <w:ind w:left="0" w:firstLine="720"/>
        <w:jc w:val="both"/>
        <w:rPr>
          <w:rFonts w:ascii="Times New Roman" w:eastAsia="Times New Roman" w:hAnsi="Times New Roman" w:cs="Times New Roman"/>
          <w:sz w:val="24"/>
          <w:szCs w:val="24"/>
          <w:shd w:val="clear" w:color="auto" w:fill="FFFFFF"/>
          <w:lang w:eastAsia="id-ID"/>
        </w:rPr>
      </w:pPr>
    </w:p>
    <w:p w14:paraId="5B972295" w14:textId="597E41A6" w:rsidR="00A00601" w:rsidRPr="00A00601" w:rsidRDefault="00A00601" w:rsidP="004B78E6">
      <w:pPr>
        <w:pStyle w:val="ListParagraph"/>
        <w:numPr>
          <w:ilvl w:val="0"/>
          <w:numId w:val="10"/>
        </w:numPr>
        <w:tabs>
          <w:tab w:val="left" w:pos="360"/>
        </w:tabs>
        <w:spacing w:line="360" w:lineRule="auto"/>
        <w:ind w:left="360"/>
        <w:jc w:val="both"/>
        <w:rPr>
          <w:rFonts w:ascii="Times New Roman" w:hAnsi="Times New Roman" w:cs="Times New Roman"/>
          <w:b/>
          <w:bCs/>
          <w:iCs/>
          <w:sz w:val="24"/>
          <w:szCs w:val="24"/>
          <w:lang w:val="de-DE"/>
        </w:rPr>
      </w:pPr>
      <w:r w:rsidRPr="00A00601">
        <w:rPr>
          <w:rFonts w:ascii="Times New Roman" w:hAnsi="Times New Roman" w:cs="Times New Roman"/>
          <w:b/>
          <w:bCs/>
          <w:iCs/>
          <w:sz w:val="24"/>
          <w:szCs w:val="24"/>
          <w:lang w:val="de-DE"/>
        </w:rPr>
        <w:t>Tahapan Penelitian</w:t>
      </w:r>
    </w:p>
    <w:p w14:paraId="50169DD9" w14:textId="77777777" w:rsidR="00A00601" w:rsidRPr="00403357" w:rsidRDefault="00A00601" w:rsidP="004B78E6">
      <w:pPr>
        <w:spacing w:line="360" w:lineRule="auto"/>
        <w:jc w:val="both"/>
        <w:rPr>
          <w:rFonts w:ascii="Times New Roman" w:hAnsi="Times New Roman" w:cs="Times New Roman"/>
          <w:sz w:val="24"/>
          <w:szCs w:val="24"/>
        </w:rPr>
      </w:pPr>
      <w:r w:rsidRPr="00403357">
        <w:rPr>
          <w:rFonts w:ascii="Times New Roman" w:hAnsi="Times New Roman" w:cs="Times New Roman"/>
          <w:sz w:val="24"/>
          <w:szCs w:val="24"/>
        </w:rPr>
        <w:t>Penelitian ini terbagi menjadi tiga tahap, yaitu:</w:t>
      </w:r>
    </w:p>
    <w:p w14:paraId="0EB26101" w14:textId="77777777" w:rsidR="00A00601" w:rsidRPr="00403357" w:rsidRDefault="00A00601" w:rsidP="004B78E6">
      <w:pPr>
        <w:numPr>
          <w:ilvl w:val="0"/>
          <w:numId w:val="2"/>
        </w:numPr>
        <w:tabs>
          <w:tab w:val="clear" w:pos="720"/>
        </w:tabs>
        <w:spacing w:line="36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 xml:space="preserve">Tahap Persiapan Penelitian </w:t>
      </w:r>
    </w:p>
    <w:p w14:paraId="6C402EAA" w14:textId="77777777" w:rsidR="00A00601" w:rsidRPr="00403357" w:rsidRDefault="00A00601" w:rsidP="004B78E6">
      <w:pPr>
        <w:spacing w:line="360" w:lineRule="auto"/>
        <w:ind w:firstLine="720"/>
        <w:jc w:val="both"/>
        <w:rPr>
          <w:rFonts w:ascii="Times New Roman" w:hAnsi="Times New Roman" w:cs="Times New Roman"/>
          <w:sz w:val="24"/>
          <w:szCs w:val="24"/>
        </w:rPr>
      </w:pPr>
      <w:r w:rsidRPr="00403357">
        <w:rPr>
          <w:rFonts w:ascii="Times New Roman" w:hAnsi="Times New Roman" w:cs="Times New Roman"/>
          <w:sz w:val="24"/>
          <w:szCs w:val="24"/>
        </w:rPr>
        <w:t xml:space="preserve">Pertama, Peneliti membuat pedoman wawancara yang disusun berdasarkan topik sesuai dengan permasalahan dalam penelitian. Pedoman wawancara ini berisi pertanyaan-pertanyaan mendasar yang nantinya akan dikembangkan dalam wawancara di lokasi Penelitian. Pedoman wawancara yang telah disusun didiskusikan dengan para ahli untuk mendapat masukan mengenai isi pedoman wawancarara. Setelah mendapat masukan dan koreksi, Peneliti perbaikan terhadap pedoman wawancara dan mempersiapkan diri untuk melakukan wawancara. </w:t>
      </w:r>
    </w:p>
    <w:p w14:paraId="754B1EA6" w14:textId="77777777" w:rsidR="00A00601" w:rsidRPr="00403357" w:rsidRDefault="00A00601" w:rsidP="004B78E6">
      <w:pPr>
        <w:spacing w:line="360" w:lineRule="auto"/>
        <w:ind w:firstLine="720"/>
        <w:jc w:val="both"/>
        <w:rPr>
          <w:rFonts w:ascii="Times New Roman" w:hAnsi="Times New Roman" w:cs="Times New Roman"/>
          <w:sz w:val="24"/>
          <w:szCs w:val="24"/>
        </w:rPr>
      </w:pPr>
      <w:r w:rsidRPr="00403357">
        <w:rPr>
          <w:rFonts w:ascii="Times New Roman" w:hAnsi="Times New Roman" w:cs="Times New Roman"/>
          <w:sz w:val="24"/>
          <w:szCs w:val="24"/>
        </w:rPr>
        <w:t>Tahap persiapan selanjutnya adalah Peneliti membuat pedoman observasi yang disusun berdasarkan hasil observasi terhadap perilaku subyek selama wawancara dan observasi terhadap lingkungan atau setting wawancara, serta pengaruhnya terhadap perilaku subyek dan pencatatan langsung yang dilakukan pada saat Peneliti melakukan observasi. Namun apabila tidak memungkinkan maka Peneliti sesegera mungkin mencatatnya setelah wawancara selesai.</w:t>
      </w:r>
    </w:p>
    <w:p w14:paraId="5DE3BFE9" w14:textId="77777777" w:rsidR="00A00601" w:rsidRPr="00403357" w:rsidRDefault="00A00601" w:rsidP="004B78E6">
      <w:pPr>
        <w:spacing w:line="360" w:lineRule="auto"/>
        <w:ind w:firstLine="720"/>
        <w:jc w:val="both"/>
        <w:rPr>
          <w:rFonts w:ascii="Times New Roman" w:hAnsi="Times New Roman" w:cs="Times New Roman"/>
          <w:sz w:val="24"/>
          <w:szCs w:val="24"/>
        </w:rPr>
      </w:pPr>
      <w:r w:rsidRPr="00403357">
        <w:rPr>
          <w:rFonts w:ascii="Times New Roman" w:hAnsi="Times New Roman" w:cs="Times New Roman"/>
          <w:sz w:val="24"/>
          <w:szCs w:val="24"/>
        </w:rPr>
        <w:lastRenderedPageBreak/>
        <w:t>Peneliti selanjutnya mencari subyek yang sesuai dengan karakteristik subyek Penelitian. Untuk itu sebelum wawancara dilaksanakan Peneliti bertanya kepada subyek tentang kesiapannya untuk diwawancarai. Setelah subyek bersedia untuk diwawancarai, Peneliti membuat kesepakatan dengan subyek tersebut mengenai waktu dan tempat untuk melakukan wawancara.</w:t>
      </w:r>
    </w:p>
    <w:p w14:paraId="0546465C" w14:textId="77777777" w:rsidR="00A00601" w:rsidRPr="00403357" w:rsidRDefault="00A00601" w:rsidP="004B78E6">
      <w:pPr>
        <w:numPr>
          <w:ilvl w:val="0"/>
          <w:numId w:val="2"/>
        </w:numPr>
        <w:tabs>
          <w:tab w:val="clear" w:pos="720"/>
        </w:tabs>
        <w:spacing w:line="360" w:lineRule="auto"/>
        <w:ind w:left="374" w:hanging="374"/>
        <w:jc w:val="both"/>
        <w:rPr>
          <w:rFonts w:ascii="Times New Roman" w:hAnsi="Times New Roman" w:cs="Times New Roman"/>
          <w:sz w:val="24"/>
          <w:szCs w:val="24"/>
        </w:rPr>
      </w:pPr>
      <w:r w:rsidRPr="00403357">
        <w:rPr>
          <w:rFonts w:ascii="Times New Roman" w:hAnsi="Times New Roman" w:cs="Times New Roman"/>
          <w:sz w:val="24"/>
          <w:szCs w:val="24"/>
        </w:rPr>
        <w:t xml:space="preserve">Tahap pelaksanaan Penelitiaan </w:t>
      </w:r>
    </w:p>
    <w:p w14:paraId="7405DC6F" w14:textId="77777777" w:rsidR="00A00601" w:rsidRPr="00403357" w:rsidRDefault="00A00601" w:rsidP="004B78E6">
      <w:pPr>
        <w:spacing w:line="360" w:lineRule="auto"/>
        <w:ind w:firstLine="720"/>
        <w:jc w:val="both"/>
        <w:rPr>
          <w:rFonts w:ascii="Times New Roman" w:hAnsi="Times New Roman" w:cs="Times New Roman"/>
          <w:sz w:val="24"/>
          <w:szCs w:val="24"/>
        </w:rPr>
      </w:pPr>
      <w:r w:rsidRPr="00403357">
        <w:rPr>
          <w:rFonts w:ascii="Times New Roman" w:hAnsi="Times New Roman" w:cs="Times New Roman"/>
          <w:sz w:val="24"/>
          <w:szCs w:val="24"/>
        </w:rPr>
        <w:t>Peneliti membuat kesepakatan dengan subyek mengenai waktu dan tempat untuk melakukan wawancara berdasarkan pedoman yang dibuat. Setelah wawancara dilakukan, Peneliti memindahkan hasil rekaman berdasarkan wawancara dalam bentuk verbatim tertulis. Selanjutnya, Peneliti melakukan analisis data dan interprestasi data sesuai dengan langkah-langkah yang dijabarkan pada bagian metode analisis data di akhir bab ini. setelah itu, Peneliti membuat dinamika psikologis dan kesimpulan yang dilakukan, Peneliti memberikan saran-saran untuk Penelitian selanjutnya.</w:t>
      </w:r>
    </w:p>
    <w:p w14:paraId="1FE68430" w14:textId="77777777" w:rsidR="00A00601" w:rsidRPr="00403357" w:rsidRDefault="00A00601" w:rsidP="004B78E6">
      <w:pPr>
        <w:pStyle w:val="ListParagraph"/>
        <w:numPr>
          <w:ilvl w:val="0"/>
          <w:numId w:val="2"/>
        </w:numPr>
        <w:tabs>
          <w:tab w:val="clear" w:pos="720"/>
          <w:tab w:val="num" w:pos="360"/>
        </w:tabs>
        <w:spacing w:line="36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Tahap Penulisan dan verifikasi hasil penelitian</w:t>
      </w:r>
    </w:p>
    <w:p w14:paraId="6969F4A2" w14:textId="77777777" w:rsidR="00A00601" w:rsidRPr="00403357" w:rsidRDefault="00A00601" w:rsidP="004B78E6">
      <w:pPr>
        <w:spacing w:line="360" w:lineRule="auto"/>
        <w:ind w:firstLine="720"/>
        <w:jc w:val="both"/>
        <w:rPr>
          <w:rFonts w:ascii="Times New Roman" w:hAnsi="Times New Roman" w:cs="Times New Roman"/>
          <w:sz w:val="24"/>
          <w:szCs w:val="24"/>
        </w:rPr>
      </w:pPr>
      <w:r w:rsidRPr="00403357">
        <w:rPr>
          <w:rFonts w:ascii="Times New Roman" w:hAnsi="Times New Roman" w:cs="Times New Roman"/>
          <w:sz w:val="24"/>
          <w:szCs w:val="24"/>
        </w:rPr>
        <w:t>Data yang sudah dikumpulkan pada tahapan sebelumnya akan dikodifikasi oleh peneliti. Pada proses kodifikasi tersebut peneliti menganalisis berbagai data yang telah diperoleh. Peneliti juga akan melakukan pereduksian data untuk disesuaikan dengan fokus penelitian. Setelah proses kodifikasi selesai, peneliti mendiskusikan hasil kodifikasi tersebut dengan para ahli ilmu sosial dan agama. Peneliti juga akan men-seminar-kan hasil penelitian sebagai upaya validasi dan verifikasi data. Hasil dari seminar tersebut akan dicatat tersendiri dan akan dimasukkan dalam lampiran penelitian ini. Setelah dilakukan seminar, peneliti mengoreksi dan memfinalisasi penelitian ini dalam bentuk soft file dan cetak sebagai pertanggungjawaban hasil penelitian.</w:t>
      </w:r>
    </w:p>
    <w:p w14:paraId="20DAEAD5" w14:textId="77777777" w:rsidR="00A00601" w:rsidRPr="00403357" w:rsidRDefault="00A00601" w:rsidP="004B78E6">
      <w:pPr>
        <w:spacing w:line="360" w:lineRule="auto"/>
        <w:jc w:val="both"/>
        <w:rPr>
          <w:rFonts w:ascii="Times New Roman" w:hAnsi="Times New Roman" w:cs="Times New Roman"/>
          <w:sz w:val="24"/>
          <w:szCs w:val="24"/>
        </w:rPr>
      </w:pPr>
    </w:p>
    <w:p w14:paraId="6F13DB03" w14:textId="77777777" w:rsidR="00A00601" w:rsidRDefault="00A00601" w:rsidP="004B78E6">
      <w:pPr>
        <w:tabs>
          <w:tab w:val="left" w:pos="360"/>
        </w:tabs>
        <w:spacing w:line="360" w:lineRule="auto"/>
        <w:jc w:val="both"/>
        <w:rPr>
          <w:rFonts w:ascii="Times New Roman" w:hAnsi="Times New Roman" w:cs="Times New Roman"/>
          <w:i/>
          <w:sz w:val="24"/>
          <w:szCs w:val="24"/>
          <w:lang w:val="de-DE"/>
        </w:rPr>
      </w:pPr>
    </w:p>
    <w:p w14:paraId="2D81A08D" w14:textId="77777777" w:rsidR="00A00601" w:rsidRDefault="00A00601" w:rsidP="004B78E6">
      <w:pPr>
        <w:tabs>
          <w:tab w:val="left" w:pos="360"/>
        </w:tabs>
        <w:spacing w:line="360" w:lineRule="auto"/>
        <w:jc w:val="both"/>
        <w:rPr>
          <w:rFonts w:ascii="Times New Roman" w:hAnsi="Times New Roman" w:cs="Times New Roman"/>
          <w:i/>
          <w:sz w:val="24"/>
          <w:szCs w:val="24"/>
          <w:lang w:val="de-DE"/>
        </w:rPr>
      </w:pPr>
    </w:p>
    <w:p w14:paraId="6A6F68ED" w14:textId="77777777" w:rsidR="00A00601" w:rsidRPr="00A00601" w:rsidRDefault="00A00601" w:rsidP="004B78E6">
      <w:pPr>
        <w:pStyle w:val="ListParagraph"/>
        <w:numPr>
          <w:ilvl w:val="0"/>
          <w:numId w:val="10"/>
        </w:numPr>
        <w:spacing w:after="0" w:line="360" w:lineRule="auto"/>
        <w:ind w:left="360"/>
        <w:jc w:val="both"/>
        <w:rPr>
          <w:rFonts w:ascii="Times New Roman" w:hAnsi="Times New Roman" w:cs="Times New Roman"/>
          <w:b/>
          <w:bCs/>
          <w:sz w:val="24"/>
          <w:szCs w:val="24"/>
        </w:rPr>
      </w:pPr>
      <w:r w:rsidRPr="00A00601">
        <w:rPr>
          <w:rFonts w:ascii="Times New Roman" w:hAnsi="Times New Roman" w:cs="Times New Roman"/>
          <w:b/>
          <w:bCs/>
          <w:sz w:val="24"/>
          <w:szCs w:val="24"/>
        </w:rPr>
        <w:lastRenderedPageBreak/>
        <w:t>Lokasi Penelitian</w:t>
      </w:r>
    </w:p>
    <w:p w14:paraId="16F02A66" w14:textId="7CCA048D" w:rsidR="00A00601" w:rsidRDefault="00A00601" w:rsidP="004B78E6">
      <w:pPr>
        <w:spacing w:after="0" w:line="360" w:lineRule="auto"/>
        <w:ind w:firstLine="720"/>
        <w:jc w:val="both"/>
        <w:rPr>
          <w:rFonts w:ascii="Times New Roman" w:hAnsi="Times New Roman" w:cs="Times New Roman"/>
          <w:sz w:val="24"/>
          <w:szCs w:val="24"/>
        </w:rPr>
      </w:pPr>
      <w:r w:rsidRPr="00403357">
        <w:rPr>
          <w:rFonts w:ascii="Times New Roman" w:hAnsi="Times New Roman" w:cs="Times New Roman"/>
          <w:sz w:val="24"/>
          <w:szCs w:val="24"/>
        </w:rPr>
        <w:t xml:space="preserve">Lokasi penelitian dalam penelitian ini adalah </w:t>
      </w:r>
      <w:r>
        <w:rPr>
          <w:rFonts w:ascii="Times New Roman" w:hAnsi="Times New Roman" w:cs="Times New Roman"/>
          <w:sz w:val="24"/>
          <w:szCs w:val="24"/>
        </w:rPr>
        <w:t>SMA IT Qurrota A’yun Sigi</w:t>
      </w:r>
      <w:r w:rsidRPr="00403357">
        <w:rPr>
          <w:rFonts w:ascii="Times New Roman" w:hAnsi="Times New Roman" w:cs="Times New Roman"/>
          <w:sz w:val="24"/>
          <w:szCs w:val="24"/>
        </w:rPr>
        <w:t xml:space="preserve"> dan </w:t>
      </w:r>
      <w:r>
        <w:rPr>
          <w:rFonts w:ascii="Times New Roman" w:hAnsi="Times New Roman" w:cs="Times New Roman"/>
          <w:sz w:val="24"/>
          <w:szCs w:val="24"/>
        </w:rPr>
        <w:t>SMK Bina Potensi Palu</w:t>
      </w:r>
      <w:r w:rsidRPr="00403357">
        <w:rPr>
          <w:rFonts w:ascii="Times New Roman" w:hAnsi="Times New Roman" w:cs="Times New Roman"/>
          <w:sz w:val="24"/>
          <w:szCs w:val="24"/>
        </w:rPr>
        <w:t>.</w:t>
      </w:r>
      <w:r>
        <w:rPr>
          <w:rFonts w:ascii="Times New Roman" w:hAnsi="Times New Roman" w:cs="Times New Roman"/>
          <w:sz w:val="24"/>
          <w:szCs w:val="24"/>
        </w:rPr>
        <w:t xml:space="preserve"> </w:t>
      </w:r>
      <w:r w:rsidRPr="00403357">
        <w:rPr>
          <w:rFonts w:ascii="Times New Roman" w:hAnsi="Times New Roman" w:cs="Times New Roman"/>
          <w:sz w:val="24"/>
          <w:szCs w:val="24"/>
        </w:rPr>
        <w:t xml:space="preserve">Penentuan lokasi penelitian juga berdasarkan pertimbangan sifat penelitian ini yang merupakan penelitian naturalistik. Dalam penelitian naturalistic, pengambilan sampel secara acak dihindari untuk menekan kemungkinan munculnya kasus lain yang menyimpang dari masalah penelitian. Hasil yang dicapai dengan pengambilan sampel ini bukan untuk mencari generalisasi, melainkan </w:t>
      </w:r>
      <w:r w:rsidRPr="00403357">
        <w:rPr>
          <w:rFonts w:ascii="Times New Roman" w:hAnsi="Times New Roman" w:cs="Times New Roman"/>
          <w:i/>
          <w:iCs/>
          <w:sz w:val="24"/>
          <w:szCs w:val="24"/>
        </w:rPr>
        <w:t>transferability</w:t>
      </w:r>
      <w:r w:rsidRPr="00403357">
        <w:rPr>
          <w:rFonts w:ascii="Times New Roman" w:hAnsi="Times New Roman" w:cs="Times New Roman"/>
          <w:sz w:val="24"/>
          <w:szCs w:val="24"/>
        </w:rPr>
        <w:t>, sebagaimana pendapat Guba, yang menyatakan bahwa hasil penelitian pada satu kasus mungkin dapat transferable pada kasus yang lain</w:t>
      </w:r>
      <w:r w:rsidRPr="00403357">
        <w:rPr>
          <w:rStyle w:val="FootnoteReference"/>
          <w:rFonts w:ascii="Times New Roman" w:hAnsi="Times New Roman" w:cs="Times New Roman"/>
          <w:sz w:val="24"/>
          <w:szCs w:val="24"/>
        </w:rPr>
        <w:footnoteReference w:id="9"/>
      </w:r>
      <w:r w:rsidRPr="00403357">
        <w:rPr>
          <w:rFonts w:ascii="Times New Roman" w:hAnsi="Times New Roman" w:cs="Times New Roman"/>
          <w:sz w:val="24"/>
          <w:szCs w:val="24"/>
        </w:rPr>
        <w:t>.</w:t>
      </w:r>
    </w:p>
    <w:p w14:paraId="6D1D8B15" w14:textId="77777777" w:rsidR="00A00601" w:rsidRPr="00403357" w:rsidRDefault="00A00601" w:rsidP="004B78E6">
      <w:pPr>
        <w:spacing w:after="0" w:line="360" w:lineRule="auto"/>
        <w:ind w:firstLine="720"/>
        <w:jc w:val="both"/>
        <w:rPr>
          <w:rFonts w:ascii="Times New Roman" w:hAnsi="Times New Roman" w:cs="Times New Roman"/>
          <w:sz w:val="24"/>
          <w:szCs w:val="24"/>
        </w:rPr>
      </w:pPr>
    </w:p>
    <w:p w14:paraId="16975430" w14:textId="77777777" w:rsidR="00A00601" w:rsidRPr="00A00601" w:rsidRDefault="00A00601" w:rsidP="004B78E6">
      <w:pPr>
        <w:pStyle w:val="ListParagraph"/>
        <w:numPr>
          <w:ilvl w:val="0"/>
          <w:numId w:val="10"/>
        </w:numPr>
        <w:spacing w:line="360" w:lineRule="auto"/>
        <w:ind w:left="360"/>
        <w:jc w:val="both"/>
        <w:rPr>
          <w:rFonts w:ascii="Times New Roman" w:hAnsi="Times New Roman" w:cs="Times New Roman"/>
          <w:b/>
          <w:bCs/>
          <w:sz w:val="24"/>
          <w:szCs w:val="24"/>
        </w:rPr>
      </w:pPr>
      <w:r w:rsidRPr="00A00601">
        <w:rPr>
          <w:rFonts w:ascii="Times New Roman" w:hAnsi="Times New Roman" w:cs="Times New Roman"/>
          <w:b/>
          <w:bCs/>
          <w:sz w:val="24"/>
          <w:szCs w:val="24"/>
        </w:rPr>
        <w:t>Kehadiran Peneliti</w:t>
      </w:r>
    </w:p>
    <w:p w14:paraId="468573B4" w14:textId="77777777" w:rsidR="00A00601" w:rsidRPr="00403357" w:rsidRDefault="00A00601" w:rsidP="004B78E6">
      <w:pPr>
        <w:pStyle w:val="ListParagraph"/>
        <w:spacing w:line="36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 xml:space="preserve">Penelitian kualitatif mensyaratkan kehadiran peneliti di lapangan, karena peneliti merupakan instrumen penelitian utama. Guba menyebut bahwa </w:t>
      </w:r>
      <w:r w:rsidRPr="00403357">
        <w:rPr>
          <w:rFonts w:ascii="Times New Roman" w:hAnsi="Times New Roman" w:cs="Times New Roman"/>
          <w:i/>
          <w:iCs/>
          <w:sz w:val="24"/>
          <w:szCs w:val="24"/>
        </w:rPr>
        <w:t>the instrument of choice in naturalistic inquiry is the human</w:t>
      </w:r>
      <w:r w:rsidRPr="00403357">
        <w:rPr>
          <w:rStyle w:val="FootnoteReference"/>
          <w:rFonts w:ascii="Times New Roman" w:hAnsi="Times New Roman" w:cs="Times New Roman"/>
          <w:i/>
          <w:iCs/>
          <w:sz w:val="24"/>
          <w:szCs w:val="24"/>
        </w:rPr>
        <w:footnoteReference w:id="10"/>
      </w:r>
      <w:r w:rsidRPr="00403357">
        <w:rPr>
          <w:rFonts w:ascii="Times New Roman" w:hAnsi="Times New Roman" w:cs="Times New Roman"/>
          <w:i/>
          <w:iCs/>
          <w:sz w:val="24"/>
          <w:szCs w:val="24"/>
        </w:rPr>
        <w:t xml:space="preserve">, </w:t>
      </w:r>
      <w:r w:rsidRPr="00403357">
        <w:rPr>
          <w:rFonts w:ascii="Times New Roman" w:hAnsi="Times New Roman" w:cs="Times New Roman"/>
          <w:sz w:val="24"/>
          <w:szCs w:val="24"/>
        </w:rPr>
        <w:t>yang dapat dipahami bahwa peneliti harus hadir secara langsung dan tidak dapat diwakili melalui media atau instrument penelitian selain manusia. Dalam penelitian ini, peneliti bertindak sebagai instrumen sekaligus pengumpul data. Peneliti melakukan obsevasi, wawancara dan pengambilan dokumen. Sebagai upaya pendukung pengumpulan data dari sumber penelitian di lapangan, peneliti juga memanfaatkan, alat perekam data, buku tulis, paper dan juga alat tulis. Kehadiran peneliti di lokasi dapat menunjang keabsahan data sehingga data yang didapat memenuhi orisinalitas dan validitas data.</w:t>
      </w:r>
    </w:p>
    <w:p w14:paraId="08B4980F" w14:textId="61FCEAA2" w:rsidR="00A00601" w:rsidRPr="00403357" w:rsidRDefault="00A00601" w:rsidP="004B78E6">
      <w:pPr>
        <w:pStyle w:val="ListParagraph"/>
        <w:spacing w:line="36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 xml:space="preserve">Berkaitan dengan hal tersebut, peneliti mengambil langkah-langkah sebagai berikut: a) peneliti mendatangi Kepala Sekolah </w:t>
      </w:r>
      <w:r>
        <w:rPr>
          <w:rFonts w:ascii="Times New Roman" w:hAnsi="Times New Roman" w:cs="Times New Roman"/>
          <w:sz w:val="24"/>
          <w:szCs w:val="24"/>
        </w:rPr>
        <w:t>SMA IT Qurrota A’yun Sigi</w:t>
      </w:r>
      <w:r w:rsidRPr="00403357">
        <w:rPr>
          <w:rFonts w:ascii="Times New Roman" w:hAnsi="Times New Roman" w:cs="Times New Roman"/>
          <w:sz w:val="24"/>
          <w:szCs w:val="24"/>
        </w:rPr>
        <w:t xml:space="preserve"> dan </w:t>
      </w:r>
      <w:r>
        <w:rPr>
          <w:rFonts w:ascii="Times New Roman" w:hAnsi="Times New Roman" w:cs="Times New Roman"/>
          <w:sz w:val="24"/>
          <w:szCs w:val="24"/>
        </w:rPr>
        <w:t>SMK Bina Potensi Palu</w:t>
      </w:r>
      <w:r w:rsidRPr="00403357">
        <w:rPr>
          <w:rFonts w:ascii="Times New Roman" w:hAnsi="Times New Roman" w:cs="Times New Roman"/>
          <w:sz w:val="24"/>
          <w:szCs w:val="24"/>
        </w:rPr>
        <w:t xml:space="preserve"> dengan membawa surat penelitian, dan menyampaikan maksud kedatangan akan melakukan penelitian di sekolah tersebut. Pertemuan tersebut menghasilkan surat ijin penelitian dari sekolah yang bersangkutan sebagai </w:t>
      </w:r>
      <w:r w:rsidRPr="00403357">
        <w:rPr>
          <w:rFonts w:ascii="Times New Roman" w:hAnsi="Times New Roman" w:cs="Times New Roman"/>
          <w:sz w:val="24"/>
          <w:szCs w:val="24"/>
        </w:rPr>
        <w:lastRenderedPageBreak/>
        <w:t>legalitas formal pelaksanaan penelitian; b) peneliti meminta kesediaan kepala sekolah dan guru sebagian guru yang menjadi informan penelitian di kedua sekolah tersebut untuk menjadi sumber data penelitian; c) peneliti melakukan observasi terkait dengan proses pembelajaran, manajemen kesiswaan, dan manajemen tenaga pendidik. Peneliti juga mengobservasi kegiatan siswa di luar sekolah pada jam pelajaran dengan tujuan untuk menemukan informasi terkait manajemen kesiswaan; d) secara formal membuat jadwal kunjungan penelitian dengan para informan sesuai kesepakatan yang telah disetujui oleh informan, baik melalui pertemuan formal maupun non formal; e) melaksanakan kunjungan untuk mengumpulkan data berdasarkan jadwal yang telah disepakati.</w:t>
      </w:r>
    </w:p>
    <w:p w14:paraId="133A3EDC" w14:textId="216D9A32" w:rsidR="00A00601" w:rsidRDefault="00A00601" w:rsidP="004B78E6">
      <w:pPr>
        <w:pStyle w:val="ListParagraph"/>
        <w:spacing w:line="36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Beberapa langkah tersebut diatas dilakukan peneliti dengan memperhatikan prinsip etik (</w:t>
      </w:r>
      <w:r w:rsidRPr="00403357">
        <w:rPr>
          <w:rFonts w:ascii="Times New Roman" w:hAnsi="Times New Roman" w:cs="Times New Roman"/>
          <w:i/>
          <w:iCs/>
          <w:sz w:val="24"/>
          <w:szCs w:val="24"/>
        </w:rPr>
        <w:t>ethical principles</w:t>
      </w:r>
      <w:r w:rsidRPr="00403357">
        <w:rPr>
          <w:rFonts w:ascii="Times New Roman" w:hAnsi="Times New Roman" w:cs="Times New Roman"/>
          <w:sz w:val="24"/>
          <w:szCs w:val="24"/>
        </w:rPr>
        <w:t>) seorang peneliti. Prinsip etik penelitian yang menjadi pertimbangan tersebut adalah: 1) memperhatikan, menghargai, dan menjunjung hak-hak dan kepentingan informan; 2) mengkomunikasikan maksud penelitian kepada informan; 3) tidak melanggar kebebasan dan tetap menjaga privasi informan; 4) tidak mengeksploitasi informan; 5) mengkomunikasikan hasil laporan penelitian kepada informan dan pihak-pihak terkait secara langsung dalam penelitian, jika diperlukan; 6) memperhatikan dan menghargai pandangan informan; 7) nama lokasi penelitian dan nama informan tidak disamarkan karena melihat sisi positifnya, dengan seijin informan waktu diwawancarai dengan dipertimbangkan secara hati-hati segi positif dan negatif informan oleh peneliti; dan 8) penelitian dilakukan secara cermat sehingga tidak mengganggu aktifitas subjek sehari-hari</w:t>
      </w:r>
      <w:r w:rsidRPr="00403357">
        <w:rPr>
          <w:rStyle w:val="FootnoteReference"/>
          <w:rFonts w:ascii="Times New Roman" w:hAnsi="Times New Roman" w:cs="Times New Roman"/>
          <w:sz w:val="24"/>
          <w:szCs w:val="24"/>
        </w:rPr>
        <w:footnoteReference w:id="11"/>
      </w:r>
      <w:r w:rsidRPr="00403357">
        <w:rPr>
          <w:rFonts w:ascii="Times New Roman" w:hAnsi="Times New Roman" w:cs="Times New Roman"/>
          <w:sz w:val="24"/>
          <w:szCs w:val="24"/>
        </w:rPr>
        <w:t>.</w:t>
      </w:r>
    </w:p>
    <w:p w14:paraId="04C1237E" w14:textId="77777777" w:rsidR="00A00601" w:rsidRPr="00403357" w:rsidRDefault="00A00601" w:rsidP="004B78E6">
      <w:pPr>
        <w:pStyle w:val="ListParagraph"/>
        <w:spacing w:line="360" w:lineRule="auto"/>
        <w:ind w:left="0" w:firstLine="720"/>
        <w:jc w:val="both"/>
        <w:rPr>
          <w:rFonts w:ascii="Times New Roman" w:hAnsi="Times New Roman" w:cs="Times New Roman"/>
          <w:sz w:val="24"/>
          <w:szCs w:val="24"/>
        </w:rPr>
      </w:pPr>
    </w:p>
    <w:p w14:paraId="3C8A355F" w14:textId="77777777" w:rsidR="00A00601" w:rsidRPr="00A00601" w:rsidRDefault="00A00601" w:rsidP="004B78E6">
      <w:pPr>
        <w:pStyle w:val="ListParagraph"/>
        <w:numPr>
          <w:ilvl w:val="0"/>
          <w:numId w:val="10"/>
        </w:numPr>
        <w:spacing w:line="360" w:lineRule="auto"/>
        <w:ind w:left="360"/>
        <w:jc w:val="both"/>
        <w:rPr>
          <w:rFonts w:ascii="Times New Roman" w:hAnsi="Times New Roman" w:cs="Times New Roman"/>
          <w:b/>
          <w:bCs/>
          <w:sz w:val="24"/>
          <w:szCs w:val="24"/>
        </w:rPr>
      </w:pPr>
      <w:r w:rsidRPr="00A00601">
        <w:rPr>
          <w:rFonts w:ascii="Times New Roman" w:hAnsi="Times New Roman" w:cs="Times New Roman"/>
          <w:b/>
          <w:bCs/>
          <w:sz w:val="24"/>
          <w:szCs w:val="24"/>
        </w:rPr>
        <w:t>Data dan Sumber Data</w:t>
      </w:r>
    </w:p>
    <w:p w14:paraId="1D2E40E0" w14:textId="3B68877F" w:rsidR="00A00601" w:rsidRPr="00403357" w:rsidRDefault="00A00601" w:rsidP="004B78E6">
      <w:pPr>
        <w:pStyle w:val="ListParagraph"/>
        <w:spacing w:line="36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Pengertian data dalam penelitian ini berarti informasi atau fakta yang diperoleh melalui pengamatan atau penelitian di lapangan yang bisa dianalisis dalam rangka memahami sebuah fenomena atau untuk men-support sebuah teori</w:t>
      </w:r>
      <w:r w:rsidRPr="00403357">
        <w:rPr>
          <w:rStyle w:val="FootnoteReference"/>
          <w:rFonts w:ascii="Times New Roman" w:hAnsi="Times New Roman" w:cs="Times New Roman"/>
          <w:sz w:val="24"/>
          <w:szCs w:val="24"/>
        </w:rPr>
        <w:footnoteReference w:id="12"/>
      </w:r>
      <w:r w:rsidRPr="00403357">
        <w:rPr>
          <w:rFonts w:ascii="Times New Roman" w:hAnsi="Times New Roman" w:cs="Times New Roman"/>
          <w:sz w:val="24"/>
          <w:szCs w:val="24"/>
        </w:rPr>
        <w:t xml:space="preserve">. </w:t>
      </w:r>
      <w:r w:rsidRPr="00403357">
        <w:rPr>
          <w:rFonts w:ascii="Times New Roman" w:hAnsi="Times New Roman" w:cs="Times New Roman"/>
          <w:sz w:val="24"/>
          <w:szCs w:val="24"/>
        </w:rPr>
        <w:lastRenderedPageBreak/>
        <w:t xml:space="preserve">Jenis data dalam penelitian ini dapat dibedakan menjadi dua, yaitu data primer dan data sekunder. Data primer diperoleh dalam bentuk kata-kata atau ucapan lisan (verbal) dan perilaku dari subjek (informan) berkaitan dengan </w:t>
      </w:r>
      <w:r>
        <w:rPr>
          <w:rFonts w:ascii="Times New Roman" w:hAnsi="Times New Roman" w:cs="Times New Roman"/>
          <w:sz w:val="24"/>
          <w:szCs w:val="24"/>
        </w:rPr>
        <w:t>Tarbiyah Islamiyah</w:t>
      </w:r>
      <w:r w:rsidRPr="00403357">
        <w:rPr>
          <w:rFonts w:ascii="Times New Roman" w:hAnsi="Times New Roman" w:cs="Times New Roman"/>
          <w:sz w:val="24"/>
          <w:szCs w:val="24"/>
        </w:rPr>
        <w:t xml:space="preserve"> di </w:t>
      </w:r>
      <w:r>
        <w:rPr>
          <w:rFonts w:ascii="Times New Roman" w:hAnsi="Times New Roman" w:cs="Times New Roman"/>
          <w:sz w:val="24"/>
          <w:szCs w:val="24"/>
        </w:rPr>
        <w:t>SMA IT Qurrota A’yun Sigi</w:t>
      </w:r>
      <w:r w:rsidRPr="00403357">
        <w:rPr>
          <w:rFonts w:ascii="Times New Roman" w:hAnsi="Times New Roman" w:cs="Times New Roman"/>
          <w:sz w:val="24"/>
          <w:szCs w:val="24"/>
        </w:rPr>
        <w:t xml:space="preserve"> dan </w:t>
      </w:r>
      <w:r>
        <w:rPr>
          <w:rFonts w:ascii="Times New Roman" w:hAnsi="Times New Roman" w:cs="Times New Roman"/>
          <w:sz w:val="24"/>
          <w:szCs w:val="24"/>
        </w:rPr>
        <w:t>SMK Bina Potensi Palu</w:t>
      </w:r>
      <w:r w:rsidRPr="00403357">
        <w:rPr>
          <w:rFonts w:ascii="Times New Roman" w:hAnsi="Times New Roman" w:cs="Times New Roman"/>
          <w:sz w:val="24"/>
          <w:szCs w:val="24"/>
        </w:rPr>
        <w:t xml:space="preserve">. Sedangkan data sekunder diperoleh dari dokumen-dokumen, foto-foto, dan benda-benda yang dapat digunakan sebagai pelengkap data primer. Karakteristik data sekunder yaitu berupa tulisan-tulisan, rekaman-rekaman, gambar atau foto yang berhubungan dengan proses ataupun aktifitas yang berkenaan dengan pengelolaan </w:t>
      </w:r>
      <w:r>
        <w:rPr>
          <w:rFonts w:ascii="Times New Roman" w:hAnsi="Times New Roman" w:cs="Times New Roman"/>
          <w:sz w:val="24"/>
          <w:szCs w:val="24"/>
        </w:rPr>
        <w:t>Tarbiyah Islamiyah</w:t>
      </w:r>
      <w:r w:rsidRPr="00403357">
        <w:rPr>
          <w:rFonts w:ascii="Times New Roman" w:hAnsi="Times New Roman" w:cs="Times New Roman"/>
          <w:sz w:val="24"/>
          <w:szCs w:val="24"/>
        </w:rPr>
        <w:t>.</w:t>
      </w:r>
    </w:p>
    <w:p w14:paraId="127B902B" w14:textId="2F664A1A" w:rsidR="00A00601" w:rsidRPr="00403357" w:rsidRDefault="00A00601" w:rsidP="004B78E6">
      <w:pPr>
        <w:pStyle w:val="ListParagraph"/>
        <w:spacing w:line="36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 xml:space="preserve">Data primer yang berkaitan dengan manajemen mutu diperoleh melalui observasi dan interview kepada kepala sekolah, guru dan </w:t>
      </w:r>
      <w:r w:rsidR="004B78E6">
        <w:rPr>
          <w:rFonts w:ascii="Times New Roman" w:hAnsi="Times New Roman" w:cs="Times New Roman"/>
          <w:sz w:val="24"/>
          <w:szCs w:val="24"/>
        </w:rPr>
        <w:t>pendamping/murobbi</w:t>
      </w:r>
      <w:r w:rsidRPr="00403357">
        <w:rPr>
          <w:rFonts w:ascii="Times New Roman" w:hAnsi="Times New Roman" w:cs="Times New Roman"/>
          <w:sz w:val="24"/>
          <w:szCs w:val="24"/>
        </w:rPr>
        <w:t xml:space="preserve">. Data yang dikumpulkan antara lain: </w:t>
      </w:r>
      <w:r w:rsidR="004B78E6">
        <w:rPr>
          <w:rFonts w:ascii="Times New Roman" w:hAnsi="Times New Roman" w:cs="Times New Roman"/>
          <w:sz w:val="24"/>
          <w:szCs w:val="24"/>
        </w:rPr>
        <w:t>teori dan praktik tarbiyah islamiyah</w:t>
      </w:r>
      <w:r w:rsidRPr="00403357">
        <w:rPr>
          <w:rFonts w:ascii="Times New Roman" w:hAnsi="Times New Roman" w:cs="Times New Roman"/>
          <w:sz w:val="24"/>
          <w:szCs w:val="24"/>
        </w:rPr>
        <w:t xml:space="preserve">, </w:t>
      </w:r>
      <w:r w:rsidR="004B78E6">
        <w:rPr>
          <w:rFonts w:ascii="Times New Roman" w:hAnsi="Times New Roman" w:cs="Times New Roman"/>
          <w:sz w:val="24"/>
          <w:szCs w:val="24"/>
        </w:rPr>
        <w:t>manajemen kurikulum tarbiyah islamiyah</w:t>
      </w:r>
      <w:r w:rsidRPr="00403357">
        <w:rPr>
          <w:rFonts w:ascii="Times New Roman" w:hAnsi="Times New Roman" w:cs="Times New Roman"/>
          <w:sz w:val="24"/>
          <w:szCs w:val="24"/>
        </w:rPr>
        <w:t xml:space="preserve">, dan </w:t>
      </w:r>
      <w:r w:rsidR="004B78E6">
        <w:rPr>
          <w:rFonts w:ascii="Times New Roman" w:hAnsi="Times New Roman" w:cs="Times New Roman"/>
          <w:sz w:val="24"/>
          <w:szCs w:val="24"/>
        </w:rPr>
        <w:t>integrasi kurikulum Pendidikan Islam dan korelasi tarbiyah Islamiyah dengan penguatan empat pilar pendidikan</w:t>
      </w:r>
      <w:r w:rsidRPr="00403357">
        <w:rPr>
          <w:rFonts w:ascii="Times New Roman" w:hAnsi="Times New Roman" w:cs="Times New Roman"/>
          <w:sz w:val="24"/>
          <w:szCs w:val="24"/>
        </w:rPr>
        <w:t>. Sedangkan data sekunder yang dikumpulkan melalui dokumen antara lain tentang lokasi kedua sekolah, jumlah siswa, profil sekolah, kurikulum sekolah, kebijakan kepala sekolah yang tertulis, penilaian hasil belajar peserta didik dan dokumen supervisi kepala sekolah.</w:t>
      </w:r>
    </w:p>
    <w:p w14:paraId="29567D57" w14:textId="77777777" w:rsidR="00A00601" w:rsidRPr="00403357" w:rsidRDefault="00A00601" w:rsidP="004B78E6">
      <w:pPr>
        <w:pStyle w:val="ListParagraph"/>
        <w:spacing w:line="36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 xml:space="preserve">Penelitian ini, mengacu pada pendapat Nasution, menggunakan </w:t>
      </w:r>
      <w:r w:rsidRPr="00403357">
        <w:rPr>
          <w:rFonts w:ascii="Times New Roman" w:hAnsi="Times New Roman" w:cs="Times New Roman"/>
          <w:i/>
          <w:iCs/>
          <w:sz w:val="24"/>
          <w:szCs w:val="24"/>
        </w:rPr>
        <w:t>soft data</w:t>
      </w:r>
      <w:r w:rsidRPr="00403357">
        <w:rPr>
          <w:rFonts w:ascii="Times New Roman" w:hAnsi="Times New Roman" w:cs="Times New Roman"/>
          <w:sz w:val="24"/>
          <w:szCs w:val="24"/>
        </w:rPr>
        <w:t xml:space="preserve"> dan </w:t>
      </w:r>
      <w:r w:rsidRPr="00403357">
        <w:rPr>
          <w:rFonts w:ascii="Times New Roman" w:hAnsi="Times New Roman" w:cs="Times New Roman"/>
          <w:i/>
          <w:iCs/>
          <w:sz w:val="24"/>
          <w:szCs w:val="24"/>
        </w:rPr>
        <w:t>hard data</w:t>
      </w:r>
      <w:r w:rsidRPr="00403357">
        <w:rPr>
          <w:rFonts w:ascii="Times New Roman" w:hAnsi="Times New Roman" w:cs="Times New Roman"/>
          <w:sz w:val="24"/>
          <w:szCs w:val="24"/>
        </w:rPr>
        <w:t xml:space="preserve">. </w:t>
      </w:r>
      <w:r w:rsidRPr="00403357">
        <w:rPr>
          <w:rFonts w:ascii="Times New Roman" w:hAnsi="Times New Roman" w:cs="Times New Roman"/>
          <w:i/>
          <w:iCs/>
          <w:sz w:val="24"/>
          <w:szCs w:val="24"/>
        </w:rPr>
        <w:t>Soft data</w:t>
      </w:r>
      <w:r w:rsidRPr="00403357">
        <w:rPr>
          <w:rFonts w:ascii="Times New Roman" w:hAnsi="Times New Roman" w:cs="Times New Roman"/>
          <w:sz w:val="24"/>
          <w:szCs w:val="24"/>
        </w:rPr>
        <w:t xml:space="preserve"> merujuk pada sumber data berasal dari manusia sebagai </w:t>
      </w:r>
      <w:r w:rsidRPr="00403357">
        <w:rPr>
          <w:rFonts w:ascii="Times New Roman" w:hAnsi="Times New Roman" w:cs="Times New Roman"/>
          <w:i/>
          <w:iCs/>
          <w:sz w:val="24"/>
          <w:szCs w:val="24"/>
        </w:rPr>
        <w:t>key informant</w:t>
      </w:r>
      <w:r w:rsidRPr="00403357">
        <w:rPr>
          <w:rFonts w:ascii="Times New Roman" w:hAnsi="Times New Roman" w:cs="Times New Roman"/>
          <w:sz w:val="24"/>
          <w:szCs w:val="24"/>
        </w:rPr>
        <w:t>, sedangkan hard data mengacu pada dokumen yang relevan dengan penelitian</w:t>
      </w:r>
      <w:r w:rsidRPr="00403357">
        <w:rPr>
          <w:rStyle w:val="FootnoteReference"/>
          <w:rFonts w:ascii="Times New Roman" w:hAnsi="Times New Roman" w:cs="Times New Roman"/>
          <w:sz w:val="24"/>
          <w:szCs w:val="24"/>
        </w:rPr>
        <w:footnoteReference w:id="13"/>
      </w:r>
      <w:r w:rsidRPr="00403357">
        <w:rPr>
          <w:rFonts w:ascii="Times New Roman" w:hAnsi="Times New Roman" w:cs="Times New Roman"/>
          <w:sz w:val="24"/>
          <w:szCs w:val="24"/>
        </w:rPr>
        <w:t xml:space="preserve">. Adapun penentuan informan peneliti menggunakan </w:t>
      </w:r>
      <w:r w:rsidRPr="00403357">
        <w:rPr>
          <w:rFonts w:ascii="Times New Roman" w:hAnsi="Times New Roman" w:cs="Times New Roman"/>
          <w:i/>
          <w:iCs/>
          <w:sz w:val="24"/>
          <w:szCs w:val="24"/>
        </w:rPr>
        <w:t xml:space="preserve">purposive sampling, </w:t>
      </w:r>
      <w:r w:rsidRPr="00403357">
        <w:rPr>
          <w:rFonts w:ascii="Times New Roman" w:hAnsi="Times New Roman" w:cs="Times New Roman"/>
          <w:sz w:val="24"/>
          <w:szCs w:val="24"/>
        </w:rPr>
        <w:t>bukan random sampling. Hal ini dikarenakan permasalahan yang diteliti sudah ditentukan dan pemilihan informan didasarkan pada relevansi dan kedalaman informasi, bukan hanya informasi sekilas. Dari informan kunci tersebut selanjutnya dikembangkan untuk mencari informasi lainnya dengan teknik bola salju (</w:t>
      </w:r>
      <w:r w:rsidRPr="00403357">
        <w:rPr>
          <w:rFonts w:ascii="Times New Roman" w:hAnsi="Times New Roman" w:cs="Times New Roman"/>
          <w:i/>
          <w:iCs/>
          <w:sz w:val="24"/>
          <w:szCs w:val="24"/>
        </w:rPr>
        <w:t>snowball sampling</w:t>
      </w:r>
      <w:r w:rsidRPr="00403357">
        <w:rPr>
          <w:rFonts w:ascii="Times New Roman" w:hAnsi="Times New Roman" w:cs="Times New Roman"/>
          <w:sz w:val="24"/>
          <w:szCs w:val="24"/>
        </w:rPr>
        <w:t>) yang bertujuan untuk mencari informan kunci yang dapat memberikan informasi lanjutan</w:t>
      </w:r>
      <w:r w:rsidRPr="00403357">
        <w:rPr>
          <w:rStyle w:val="FootnoteReference"/>
          <w:rFonts w:ascii="Times New Roman" w:hAnsi="Times New Roman" w:cs="Times New Roman"/>
          <w:sz w:val="24"/>
          <w:szCs w:val="24"/>
        </w:rPr>
        <w:footnoteReference w:id="14"/>
      </w:r>
      <w:r w:rsidRPr="00403357">
        <w:rPr>
          <w:rFonts w:ascii="Times New Roman" w:hAnsi="Times New Roman" w:cs="Times New Roman"/>
          <w:sz w:val="24"/>
          <w:szCs w:val="24"/>
        </w:rPr>
        <w:t>.</w:t>
      </w:r>
    </w:p>
    <w:p w14:paraId="76134386" w14:textId="4F9C430F" w:rsidR="00A00601" w:rsidRPr="004B78E6" w:rsidRDefault="00A00601" w:rsidP="004B78E6">
      <w:pPr>
        <w:pStyle w:val="ListParagraph"/>
        <w:numPr>
          <w:ilvl w:val="0"/>
          <w:numId w:val="10"/>
        </w:numPr>
        <w:spacing w:line="360" w:lineRule="auto"/>
        <w:ind w:left="360"/>
        <w:jc w:val="both"/>
        <w:rPr>
          <w:rFonts w:ascii="Times New Roman" w:hAnsi="Times New Roman" w:cs="Times New Roman"/>
          <w:b/>
          <w:bCs/>
          <w:sz w:val="24"/>
          <w:szCs w:val="24"/>
        </w:rPr>
      </w:pPr>
      <w:r w:rsidRPr="004B78E6">
        <w:rPr>
          <w:rFonts w:ascii="Times New Roman" w:hAnsi="Times New Roman" w:cs="Times New Roman"/>
          <w:b/>
          <w:bCs/>
          <w:sz w:val="24"/>
          <w:szCs w:val="24"/>
        </w:rPr>
        <w:lastRenderedPageBreak/>
        <w:t>Teknik Pengumpulan Data</w:t>
      </w:r>
    </w:p>
    <w:p w14:paraId="5C127279" w14:textId="77777777" w:rsidR="00A00601" w:rsidRPr="00403357" w:rsidRDefault="00A00601" w:rsidP="004B78E6">
      <w:pPr>
        <w:pStyle w:val="ListParagraph"/>
        <w:spacing w:line="36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 xml:space="preserve">Uraian pada sub bab sebelumnya menjelaskan bahwa sumber data penelitian ini berupa orang, peristiwa, lokasi, dokumen dan arsip. Selanjutnya, untuk memperoleh data secara </w:t>
      </w:r>
      <w:r w:rsidRPr="00403357">
        <w:rPr>
          <w:rFonts w:ascii="Times New Roman" w:hAnsi="Times New Roman" w:cs="Times New Roman"/>
          <w:i/>
          <w:iCs/>
          <w:sz w:val="24"/>
          <w:szCs w:val="24"/>
        </w:rPr>
        <w:t>holistic</w:t>
      </w:r>
      <w:r w:rsidRPr="00403357">
        <w:rPr>
          <w:rFonts w:ascii="Times New Roman" w:hAnsi="Times New Roman" w:cs="Times New Roman"/>
          <w:sz w:val="24"/>
          <w:szCs w:val="24"/>
        </w:rPr>
        <w:t xml:space="preserve"> dan </w:t>
      </w:r>
      <w:r w:rsidRPr="00403357">
        <w:rPr>
          <w:rFonts w:ascii="Times New Roman" w:hAnsi="Times New Roman" w:cs="Times New Roman"/>
          <w:i/>
          <w:iCs/>
          <w:sz w:val="24"/>
          <w:szCs w:val="24"/>
        </w:rPr>
        <w:t>integrative</w:t>
      </w:r>
      <w:r w:rsidRPr="00403357">
        <w:rPr>
          <w:rFonts w:ascii="Times New Roman" w:hAnsi="Times New Roman" w:cs="Times New Roman"/>
          <w:sz w:val="24"/>
          <w:szCs w:val="24"/>
        </w:rPr>
        <w:t>, maka pengumpulan data dalam penelitian ini menggunakan tiga teknik yang ditawarkan oleh Bogdan dan Biklen, yaitu: 1) wawancara mendalam (</w:t>
      </w:r>
      <w:r w:rsidRPr="00403357">
        <w:rPr>
          <w:rFonts w:ascii="Times New Roman" w:hAnsi="Times New Roman" w:cs="Times New Roman"/>
          <w:i/>
          <w:iCs/>
          <w:sz w:val="24"/>
          <w:szCs w:val="24"/>
        </w:rPr>
        <w:t>indepth interview</w:t>
      </w:r>
      <w:r w:rsidRPr="00403357">
        <w:rPr>
          <w:rFonts w:ascii="Times New Roman" w:hAnsi="Times New Roman" w:cs="Times New Roman"/>
          <w:sz w:val="24"/>
          <w:szCs w:val="24"/>
        </w:rPr>
        <w:t>); 2) observasi partisipan (</w:t>
      </w:r>
      <w:r w:rsidRPr="00403357">
        <w:rPr>
          <w:rFonts w:ascii="Times New Roman" w:hAnsi="Times New Roman" w:cs="Times New Roman"/>
          <w:i/>
          <w:iCs/>
          <w:sz w:val="24"/>
          <w:szCs w:val="24"/>
        </w:rPr>
        <w:t>partisipant observation</w:t>
      </w:r>
      <w:r w:rsidRPr="00403357">
        <w:rPr>
          <w:rFonts w:ascii="Times New Roman" w:hAnsi="Times New Roman" w:cs="Times New Roman"/>
          <w:sz w:val="24"/>
          <w:szCs w:val="24"/>
        </w:rPr>
        <w:t>); dan 3) studi dokumentasi (</w:t>
      </w:r>
      <w:r w:rsidRPr="00403357">
        <w:rPr>
          <w:rFonts w:ascii="Times New Roman" w:hAnsi="Times New Roman" w:cs="Times New Roman"/>
          <w:i/>
          <w:iCs/>
          <w:sz w:val="24"/>
          <w:szCs w:val="24"/>
        </w:rPr>
        <w:t>study document</w:t>
      </w:r>
      <w:r w:rsidRPr="00403357">
        <w:rPr>
          <w:rFonts w:ascii="Times New Roman" w:hAnsi="Times New Roman" w:cs="Times New Roman"/>
          <w:sz w:val="24"/>
          <w:szCs w:val="24"/>
        </w:rPr>
        <w:t>)</w:t>
      </w:r>
      <w:r w:rsidRPr="00403357">
        <w:rPr>
          <w:rStyle w:val="FootnoteReference"/>
          <w:rFonts w:ascii="Times New Roman" w:hAnsi="Times New Roman" w:cs="Times New Roman"/>
          <w:sz w:val="24"/>
          <w:szCs w:val="24"/>
        </w:rPr>
        <w:footnoteReference w:id="15"/>
      </w:r>
      <w:r w:rsidRPr="00403357">
        <w:rPr>
          <w:rFonts w:ascii="Times New Roman" w:hAnsi="Times New Roman" w:cs="Times New Roman"/>
          <w:sz w:val="24"/>
          <w:szCs w:val="24"/>
        </w:rPr>
        <w:t>.</w:t>
      </w:r>
    </w:p>
    <w:p w14:paraId="4ABE8378" w14:textId="77777777" w:rsidR="00A00601" w:rsidRPr="00403357" w:rsidRDefault="00A00601" w:rsidP="004B78E6">
      <w:pPr>
        <w:pStyle w:val="ListParagraph"/>
        <w:numPr>
          <w:ilvl w:val="0"/>
          <w:numId w:val="5"/>
        </w:numPr>
        <w:spacing w:line="36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Wawancara mendalam</w:t>
      </w:r>
    </w:p>
    <w:p w14:paraId="09C66192" w14:textId="77777777" w:rsidR="00A00601" w:rsidRPr="00403357" w:rsidRDefault="00A00601" w:rsidP="004B78E6">
      <w:pPr>
        <w:pStyle w:val="ListParagraph"/>
        <w:spacing w:line="36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Wawancara dalam penelitian ini dilakukan melalui langkah-langkah sebagai berikut: 1) menetapkan kepada siapa wawancara dilakukan; 2) menyiapkan bahan pokok masalah yang menjadi bahan pembicaraan; 3) mengawali atau membuka alur wawancara; 4) melangsungkan alur wawancara; 5) mengkonfirmasikan hasil wawancara; 6) menulis hasil wawancara ke dalam catatan lapangan; 7) mengidentifikasi tindak lanjut hasil wawancara</w:t>
      </w:r>
      <w:r w:rsidRPr="00403357">
        <w:rPr>
          <w:rStyle w:val="FootnoteReference"/>
          <w:rFonts w:ascii="Times New Roman" w:hAnsi="Times New Roman" w:cs="Times New Roman"/>
          <w:sz w:val="24"/>
          <w:szCs w:val="24"/>
        </w:rPr>
        <w:footnoteReference w:id="16"/>
      </w:r>
      <w:r w:rsidRPr="00403357">
        <w:rPr>
          <w:rFonts w:ascii="Times New Roman" w:hAnsi="Times New Roman" w:cs="Times New Roman"/>
          <w:sz w:val="24"/>
          <w:szCs w:val="24"/>
        </w:rPr>
        <w:t>.</w:t>
      </w:r>
    </w:p>
    <w:p w14:paraId="1A99E2C0" w14:textId="77777777" w:rsidR="00A00601" w:rsidRPr="00403357" w:rsidRDefault="00A00601" w:rsidP="004B78E6">
      <w:pPr>
        <w:pStyle w:val="ListParagraph"/>
        <w:spacing w:line="36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Teknik yang digunakan dalam wawancara adalah wawancara tidak terstruktur (unstandarized interview) yang dilakukan tanpa menyusun suatu daftar pertanyaan yang ketat. Selanjutnya wawancara unstandarized ini dikembangkan menjadi tiga teknik, yaitu: 1) wawancara tidak terstruktur (</w:t>
      </w:r>
      <w:r w:rsidRPr="00403357">
        <w:rPr>
          <w:rFonts w:ascii="Times New Roman" w:hAnsi="Times New Roman" w:cs="Times New Roman"/>
          <w:i/>
          <w:iCs/>
          <w:sz w:val="24"/>
          <w:szCs w:val="24"/>
        </w:rPr>
        <w:t>unstructured interview</w:t>
      </w:r>
      <w:r w:rsidRPr="00403357">
        <w:rPr>
          <w:rFonts w:ascii="Times New Roman" w:hAnsi="Times New Roman" w:cs="Times New Roman"/>
          <w:sz w:val="24"/>
          <w:szCs w:val="24"/>
        </w:rPr>
        <w:t xml:space="preserve"> atau </w:t>
      </w:r>
      <w:r w:rsidRPr="00403357">
        <w:rPr>
          <w:rFonts w:ascii="Times New Roman" w:hAnsi="Times New Roman" w:cs="Times New Roman"/>
          <w:i/>
          <w:iCs/>
          <w:sz w:val="24"/>
          <w:szCs w:val="24"/>
        </w:rPr>
        <w:t>passive interview</w:t>
      </w:r>
      <w:r w:rsidRPr="00403357">
        <w:rPr>
          <w:rFonts w:ascii="Times New Roman" w:hAnsi="Times New Roman" w:cs="Times New Roman"/>
          <w:sz w:val="24"/>
          <w:szCs w:val="24"/>
        </w:rPr>
        <w:t>), dengan wawancara ini bisa diperoleh data “</w:t>
      </w:r>
      <w:r w:rsidRPr="00403357">
        <w:rPr>
          <w:rFonts w:ascii="Times New Roman" w:hAnsi="Times New Roman" w:cs="Times New Roman"/>
          <w:i/>
          <w:iCs/>
          <w:sz w:val="24"/>
          <w:szCs w:val="24"/>
        </w:rPr>
        <w:t>emic</w:t>
      </w:r>
      <w:r w:rsidRPr="00403357">
        <w:rPr>
          <w:rFonts w:ascii="Times New Roman" w:hAnsi="Times New Roman" w:cs="Times New Roman"/>
          <w:sz w:val="24"/>
          <w:szCs w:val="24"/>
        </w:rPr>
        <w:t>”; 2) wawancara agak terstruktur (</w:t>
      </w:r>
      <w:r w:rsidRPr="00403357">
        <w:rPr>
          <w:rFonts w:ascii="Times New Roman" w:hAnsi="Times New Roman" w:cs="Times New Roman"/>
          <w:i/>
          <w:iCs/>
          <w:sz w:val="24"/>
          <w:szCs w:val="24"/>
        </w:rPr>
        <w:t>some what structured interview or active interview</w:t>
      </w:r>
      <w:r w:rsidRPr="00403357">
        <w:rPr>
          <w:rFonts w:ascii="Times New Roman" w:hAnsi="Times New Roman" w:cs="Times New Roman"/>
          <w:sz w:val="24"/>
          <w:szCs w:val="24"/>
        </w:rPr>
        <w:t>), dengan wawancara ini dapat diperoleh data “</w:t>
      </w:r>
      <w:r w:rsidRPr="00403357">
        <w:rPr>
          <w:rFonts w:ascii="Times New Roman" w:hAnsi="Times New Roman" w:cs="Times New Roman"/>
          <w:i/>
          <w:iCs/>
          <w:sz w:val="24"/>
          <w:szCs w:val="24"/>
        </w:rPr>
        <w:t>etic</w:t>
      </w:r>
      <w:r w:rsidRPr="00403357">
        <w:rPr>
          <w:rStyle w:val="FootnoteReference"/>
          <w:rFonts w:ascii="Times New Roman" w:hAnsi="Times New Roman" w:cs="Times New Roman"/>
          <w:sz w:val="24"/>
          <w:szCs w:val="24"/>
        </w:rPr>
        <w:footnoteReference w:id="17"/>
      </w:r>
      <w:r w:rsidRPr="00403357">
        <w:rPr>
          <w:rFonts w:ascii="Times New Roman" w:hAnsi="Times New Roman" w:cs="Times New Roman"/>
          <w:sz w:val="24"/>
          <w:szCs w:val="24"/>
        </w:rPr>
        <w:t>”; 3) wawancara sambil lalu (</w:t>
      </w:r>
      <w:r w:rsidRPr="00403357">
        <w:rPr>
          <w:rFonts w:ascii="Times New Roman" w:hAnsi="Times New Roman" w:cs="Times New Roman"/>
          <w:i/>
          <w:iCs/>
          <w:sz w:val="24"/>
          <w:szCs w:val="24"/>
        </w:rPr>
        <w:t>casual interview</w:t>
      </w:r>
      <w:r w:rsidRPr="00403357">
        <w:rPr>
          <w:rFonts w:ascii="Times New Roman" w:hAnsi="Times New Roman" w:cs="Times New Roman"/>
          <w:sz w:val="24"/>
          <w:szCs w:val="24"/>
        </w:rPr>
        <w:t xml:space="preserve">). Maksud dari data emic adalah data yang berupa informasi dari informan yang menggambarkan pandangan dunia dari perspektifnya, menurut pikiran dan perasaannya. Sedangkan data etic adalah data yang berupa informasi dari informan yang diinginkan oleh peneliti, walau sebenarnya data etic tidak bisa dipisahkan dari data emic. Data emic yang disampaikan oleh informan diterima </w:t>
      </w:r>
      <w:r w:rsidRPr="00403357">
        <w:rPr>
          <w:rFonts w:ascii="Times New Roman" w:hAnsi="Times New Roman" w:cs="Times New Roman"/>
          <w:sz w:val="24"/>
          <w:szCs w:val="24"/>
        </w:rPr>
        <w:lastRenderedPageBreak/>
        <w:t>oleh peneliti. Peneliti kemudian mengolahnya, mentafsirkannya, menganalisisnya, menurut metode, teori, teknik, dan pandangannya sendiri</w:t>
      </w:r>
      <w:r w:rsidRPr="00403357">
        <w:rPr>
          <w:rStyle w:val="FootnoteReference"/>
          <w:rFonts w:ascii="Times New Roman" w:hAnsi="Times New Roman" w:cs="Times New Roman"/>
          <w:sz w:val="24"/>
          <w:szCs w:val="24"/>
        </w:rPr>
        <w:footnoteReference w:id="18"/>
      </w:r>
      <w:r w:rsidRPr="00403357">
        <w:rPr>
          <w:rFonts w:ascii="Times New Roman" w:hAnsi="Times New Roman" w:cs="Times New Roman"/>
          <w:sz w:val="24"/>
          <w:szCs w:val="24"/>
        </w:rPr>
        <w:t>.</w:t>
      </w:r>
    </w:p>
    <w:p w14:paraId="1C9CA8E2" w14:textId="77777777" w:rsidR="00A00601" w:rsidRPr="00403357" w:rsidRDefault="00A00601" w:rsidP="004B78E6">
      <w:pPr>
        <w:pStyle w:val="ListParagraph"/>
        <w:spacing w:line="360" w:lineRule="auto"/>
        <w:ind w:left="0" w:firstLine="360"/>
        <w:jc w:val="both"/>
        <w:rPr>
          <w:rFonts w:ascii="Times New Roman" w:hAnsi="Times New Roman" w:cs="Times New Roman"/>
          <w:sz w:val="24"/>
          <w:szCs w:val="24"/>
        </w:rPr>
      </w:pPr>
      <w:r w:rsidRPr="00403357">
        <w:rPr>
          <w:rFonts w:ascii="Times New Roman" w:hAnsi="Times New Roman" w:cs="Times New Roman"/>
          <w:sz w:val="24"/>
          <w:szCs w:val="24"/>
        </w:rPr>
        <w:t>Pada tahap ini wawancara dilakukan pada tokoh kunci, yakni kepala sekolah, wakasek dan wakamad, Guru, dan sebagian siswa.</w:t>
      </w:r>
    </w:p>
    <w:p w14:paraId="4107A45E" w14:textId="77777777" w:rsidR="00A00601" w:rsidRPr="00403357" w:rsidRDefault="00A00601" w:rsidP="004B78E6">
      <w:pPr>
        <w:pStyle w:val="ListParagraph"/>
        <w:numPr>
          <w:ilvl w:val="0"/>
          <w:numId w:val="5"/>
        </w:numPr>
        <w:spacing w:line="36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Observasi Partisipan</w:t>
      </w:r>
    </w:p>
    <w:p w14:paraId="5D3981D0" w14:textId="77777777" w:rsidR="00A00601" w:rsidRPr="00403357" w:rsidRDefault="00A00601" w:rsidP="004B78E6">
      <w:pPr>
        <w:spacing w:line="360" w:lineRule="auto"/>
        <w:ind w:firstLine="720"/>
        <w:jc w:val="both"/>
        <w:rPr>
          <w:rFonts w:ascii="Times New Roman" w:hAnsi="Times New Roman" w:cs="Times New Roman"/>
          <w:sz w:val="24"/>
          <w:szCs w:val="24"/>
        </w:rPr>
      </w:pPr>
      <w:r w:rsidRPr="00403357">
        <w:rPr>
          <w:rFonts w:ascii="Times New Roman" w:hAnsi="Times New Roman" w:cs="Times New Roman"/>
          <w:sz w:val="24"/>
          <w:szCs w:val="24"/>
        </w:rPr>
        <w:t>Observasi dalam penelitian ini mengacu pada pendapat Faisal, yang menyatakan bahwa observasi difokuskan pada situasi sosial, yaitu:</w:t>
      </w:r>
    </w:p>
    <w:p w14:paraId="0235F656" w14:textId="77777777" w:rsidR="00A00601" w:rsidRPr="00403357" w:rsidRDefault="00A00601" w:rsidP="004B78E6">
      <w:pPr>
        <w:pStyle w:val="ListParagraph"/>
        <w:numPr>
          <w:ilvl w:val="0"/>
          <w:numId w:val="6"/>
        </w:numPr>
        <w:spacing w:line="36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Gambaran keadaan tempat dan ruang tempat suatu situasi sosial berlangsung;</w:t>
      </w:r>
    </w:p>
    <w:p w14:paraId="6B37F8B0" w14:textId="77777777" w:rsidR="00A00601" w:rsidRPr="00403357" w:rsidRDefault="00A00601" w:rsidP="004B78E6">
      <w:pPr>
        <w:pStyle w:val="ListParagraph"/>
        <w:numPr>
          <w:ilvl w:val="0"/>
          <w:numId w:val="6"/>
        </w:numPr>
        <w:spacing w:line="36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Para pelaku pada suatu situasi sosial, termasuk karakteristik yang melekat pada mereka (seperti status, jenis kelamin, usia, dan sebagainya);</w:t>
      </w:r>
    </w:p>
    <w:p w14:paraId="5D4C61AA" w14:textId="77777777" w:rsidR="00A00601" w:rsidRPr="00403357" w:rsidRDefault="00A00601" w:rsidP="004B78E6">
      <w:pPr>
        <w:pStyle w:val="ListParagraph"/>
        <w:numPr>
          <w:ilvl w:val="0"/>
          <w:numId w:val="6"/>
        </w:numPr>
        <w:spacing w:line="36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Kegiatan atau aktivitas yang berlangsung pada situasi sosial;</w:t>
      </w:r>
    </w:p>
    <w:p w14:paraId="564B8C8D" w14:textId="77777777" w:rsidR="00A00601" w:rsidRPr="00403357" w:rsidRDefault="00A00601" w:rsidP="004B78E6">
      <w:pPr>
        <w:pStyle w:val="ListParagraph"/>
        <w:numPr>
          <w:ilvl w:val="0"/>
          <w:numId w:val="6"/>
        </w:numPr>
        <w:spacing w:line="36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Tingkah laku para pelaku dalam proses berlangsungnya aktifitas atau kegiatan di suatu situasi sosial (tindakan-tindakan);</w:t>
      </w:r>
    </w:p>
    <w:p w14:paraId="2B5BD63D" w14:textId="77777777" w:rsidR="00A00601" w:rsidRPr="00403357" w:rsidRDefault="00A00601" w:rsidP="004B78E6">
      <w:pPr>
        <w:pStyle w:val="ListParagraph"/>
        <w:numPr>
          <w:ilvl w:val="0"/>
          <w:numId w:val="6"/>
        </w:numPr>
        <w:spacing w:line="36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Peristiwa yang berlangsung di suatu situasi sosial (perangkat aktifitas atau kegiatan yang saling berhubungan);</w:t>
      </w:r>
    </w:p>
    <w:p w14:paraId="7D36B3E7" w14:textId="77777777" w:rsidR="00A00601" w:rsidRPr="00403357" w:rsidRDefault="00A00601" w:rsidP="004B78E6">
      <w:pPr>
        <w:pStyle w:val="ListParagraph"/>
        <w:numPr>
          <w:ilvl w:val="0"/>
          <w:numId w:val="6"/>
        </w:numPr>
        <w:spacing w:line="36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Waktu berlangsungnya peristiwa, kegiatan, dan tindakan di suatu situasi sosial;</w:t>
      </w:r>
    </w:p>
    <w:p w14:paraId="36A0ABA4" w14:textId="77777777" w:rsidR="00A00601" w:rsidRPr="00403357" w:rsidRDefault="00A00601" w:rsidP="004B78E6">
      <w:pPr>
        <w:pStyle w:val="ListParagraph"/>
        <w:numPr>
          <w:ilvl w:val="0"/>
          <w:numId w:val="6"/>
        </w:numPr>
        <w:spacing w:line="36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Ekspresi perasaan yang tampak pada para pelaku di suatu situasi sosial</w:t>
      </w:r>
      <w:r w:rsidRPr="00403357">
        <w:rPr>
          <w:rStyle w:val="FootnoteReference"/>
          <w:rFonts w:ascii="Times New Roman" w:hAnsi="Times New Roman" w:cs="Times New Roman"/>
          <w:sz w:val="24"/>
          <w:szCs w:val="24"/>
        </w:rPr>
        <w:footnoteReference w:id="19"/>
      </w:r>
      <w:r w:rsidRPr="00403357">
        <w:rPr>
          <w:rFonts w:ascii="Times New Roman" w:hAnsi="Times New Roman" w:cs="Times New Roman"/>
          <w:sz w:val="24"/>
          <w:szCs w:val="24"/>
        </w:rPr>
        <w:t>.</w:t>
      </w:r>
    </w:p>
    <w:p w14:paraId="4CE57CD5" w14:textId="77777777" w:rsidR="00A00601" w:rsidRPr="00403357" w:rsidRDefault="00A00601" w:rsidP="004B78E6">
      <w:pPr>
        <w:pStyle w:val="ListParagraph"/>
        <w:numPr>
          <w:ilvl w:val="0"/>
          <w:numId w:val="5"/>
        </w:numPr>
        <w:spacing w:line="36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Studi Dokumentasi</w:t>
      </w:r>
    </w:p>
    <w:p w14:paraId="1AF2D172" w14:textId="77777777" w:rsidR="00A00601" w:rsidRPr="00403357" w:rsidRDefault="00A00601" w:rsidP="004B78E6">
      <w:pPr>
        <w:pStyle w:val="ListParagraph"/>
        <w:spacing w:line="36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rPr>
        <w:t xml:space="preserve">Studi dokumentasi dalam penelitian ini digunakan untuk mengumpulkan data-data pendukung untuk memahami dan menganalisis manajemen mutu sekolah pada situs penelitian. Data tersebut meliputi </w:t>
      </w:r>
      <w:r w:rsidRPr="00403357">
        <w:rPr>
          <w:rFonts w:ascii="Times New Roman" w:hAnsi="Times New Roman" w:cs="Times New Roman"/>
          <w:i/>
          <w:iCs/>
          <w:sz w:val="24"/>
          <w:szCs w:val="24"/>
        </w:rPr>
        <w:t>personal document</w:t>
      </w:r>
      <w:r w:rsidRPr="00403357">
        <w:rPr>
          <w:rFonts w:ascii="Times New Roman" w:hAnsi="Times New Roman" w:cs="Times New Roman"/>
          <w:sz w:val="24"/>
          <w:szCs w:val="24"/>
        </w:rPr>
        <w:t xml:space="preserve"> (dokumen pribadi) dan </w:t>
      </w:r>
      <w:r w:rsidRPr="00403357">
        <w:rPr>
          <w:rFonts w:ascii="Times New Roman" w:hAnsi="Times New Roman" w:cs="Times New Roman"/>
          <w:i/>
          <w:iCs/>
          <w:sz w:val="24"/>
          <w:szCs w:val="24"/>
        </w:rPr>
        <w:t>official document</w:t>
      </w:r>
      <w:r w:rsidRPr="00403357">
        <w:rPr>
          <w:rFonts w:ascii="Times New Roman" w:hAnsi="Times New Roman" w:cs="Times New Roman"/>
          <w:sz w:val="24"/>
          <w:szCs w:val="24"/>
        </w:rPr>
        <w:t xml:space="preserve"> (dokumen resmi). Dokumen pribadi terdiri dari </w:t>
      </w:r>
      <w:r w:rsidRPr="00403357">
        <w:rPr>
          <w:rFonts w:ascii="Times New Roman" w:hAnsi="Times New Roman" w:cs="Times New Roman"/>
          <w:i/>
          <w:iCs/>
          <w:sz w:val="24"/>
          <w:szCs w:val="24"/>
        </w:rPr>
        <w:t>intimate diaries</w:t>
      </w:r>
      <w:r w:rsidRPr="00403357">
        <w:rPr>
          <w:rFonts w:ascii="Times New Roman" w:hAnsi="Times New Roman" w:cs="Times New Roman"/>
          <w:sz w:val="24"/>
          <w:szCs w:val="24"/>
        </w:rPr>
        <w:t xml:space="preserve"> (Buku harian), </w:t>
      </w:r>
      <w:r w:rsidRPr="00403357">
        <w:rPr>
          <w:rFonts w:ascii="Times New Roman" w:hAnsi="Times New Roman" w:cs="Times New Roman"/>
          <w:i/>
          <w:iCs/>
          <w:sz w:val="24"/>
          <w:szCs w:val="24"/>
        </w:rPr>
        <w:t>personal letters</w:t>
      </w:r>
      <w:r w:rsidRPr="00403357">
        <w:rPr>
          <w:rFonts w:ascii="Times New Roman" w:hAnsi="Times New Roman" w:cs="Times New Roman"/>
          <w:sz w:val="24"/>
          <w:szCs w:val="24"/>
        </w:rPr>
        <w:t xml:space="preserve"> (surat pribadi), </w:t>
      </w:r>
      <w:r w:rsidRPr="00403357">
        <w:rPr>
          <w:rFonts w:ascii="Times New Roman" w:hAnsi="Times New Roman" w:cs="Times New Roman"/>
          <w:i/>
          <w:iCs/>
          <w:sz w:val="24"/>
          <w:szCs w:val="24"/>
        </w:rPr>
        <w:t>autobiographies</w:t>
      </w:r>
      <w:r w:rsidRPr="00403357">
        <w:rPr>
          <w:rFonts w:ascii="Times New Roman" w:hAnsi="Times New Roman" w:cs="Times New Roman"/>
          <w:sz w:val="24"/>
          <w:szCs w:val="24"/>
        </w:rPr>
        <w:t xml:space="preserve"> (autobiografi). Sedangkan dokumen resmi terdiri dari </w:t>
      </w:r>
      <w:r w:rsidRPr="00403357">
        <w:rPr>
          <w:rFonts w:ascii="Times New Roman" w:hAnsi="Times New Roman" w:cs="Times New Roman"/>
          <w:i/>
          <w:iCs/>
          <w:sz w:val="24"/>
          <w:szCs w:val="24"/>
        </w:rPr>
        <w:t>internal documents, external communications, student record</w:t>
      </w:r>
      <w:r w:rsidRPr="00403357">
        <w:rPr>
          <w:rFonts w:ascii="Times New Roman" w:hAnsi="Times New Roman" w:cs="Times New Roman"/>
          <w:sz w:val="24"/>
          <w:szCs w:val="24"/>
        </w:rPr>
        <w:t xml:space="preserve"> and </w:t>
      </w:r>
      <w:r w:rsidRPr="00403357">
        <w:rPr>
          <w:rFonts w:ascii="Times New Roman" w:hAnsi="Times New Roman" w:cs="Times New Roman"/>
          <w:i/>
          <w:iCs/>
          <w:sz w:val="24"/>
          <w:szCs w:val="24"/>
        </w:rPr>
        <w:t>personnel files</w:t>
      </w:r>
      <w:r w:rsidRPr="00403357">
        <w:rPr>
          <w:rStyle w:val="FootnoteReference"/>
          <w:rFonts w:ascii="Times New Roman" w:hAnsi="Times New Roman" w:cs="Times New Roman"/>
          <w:sz w:val="24"/>
          <w:szCs w:val="24"/>
        </w:rPr>
        <w:footnoteReference w:id="20"/>
      </w:r>
      <w:r w:rsidRPr="00403357">
        <w:rPr>
          <w:rFonts w:ascii="Times New Roman" w:hAnsi="Times New Roman" w:cs="Times New Roman"/>
          <w:sz w:val="24"/>
          <w:szCs w:val="24"/>
        </w:rPr>
        <w:t>. Semua dokumen yang dipaparkan tersebut di atas berkaitan dengan kedua lembaga pendidikan yang menjadi lokasi penelitian.</w:t>
      </w:r>
    </w:p>
    <w:p w14:paraId="7059C2A0" w14:textId="77777777" w:rsidR="00A00601" w:rsidRPr="00403357" w:rsidRDefault="00A00601" w:rsidP="004B78E6">
      <w:pPr>
        <w:spacing w:line="360" w:lineRule="auto"/>
        <w:ind w:firstLine="720"/>
        <w:jc w:val="both"/>
        <w:rPr>
          <w:rFonts w:ascii="Times New Roman" w:hAnsi="Times New Roman" w:cs="Times New Roman"/>
          <w:sz w:val="24"/>
          <w:szCs w:val="24"/>
        </w:rPr>
      </w:pPr>
      <w:r w:rsidRPr="00403357">
        <w:rPr>
          <w:rFonts w:ascii="Times New Roman" w:hAnsi="Times New Roman" w:cs="Times New Roman"/>
          <w:sz w:val="24"/>
          <w:szCs w:val="24"/>
        </w:rPr>
        <w:lastRenderedPageBreak/>
        <w:t>Selain teknik yang telah diuraikan diatas, peneliti juga menggunakan tiga instrument pendukung sebagai berikut:</w:t>
      </w:r>
    </w:p>
    <w:p w14:paraId="3E8C6784" w14:textId="77777777" w:rsidR="00A00601" w:rsidRPr="00403357" w:rsidRDefault="00A00601" w:rsidP="004B78E6">
      <w:pPr>
        <w:pStyle w:val="ListParagraph"/>
        <w:numPr>
          <w:ilvl w:val="1"/>
          <w:numId w:val="7"/>
        </w:numPr>
        <w:spacing w:line="36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Pedoman Observasi. Pedoman observasi digunakan agar peneliti dapat melakukan pengamatan sesuai dengan fokus permasalahan dan tujuan penelitian. Pedoman observasi disusun berdasarkan data yang ingin ditemukan dari subjek penelitian sesuai fokus penelitian ini.</w:t>
      </w:r>
    </w:p>
    <w:p w14:paraId="2B6C024E" w14:textId="77777777" w:rsidR="00A00601" w:rsidRPr="00403357" w:rsidRDefault="00A00601" w:rsidP="004B78E6">
      <w:pPr>
        <w:pStyle w:val="ListParagraph"/>
        <w:numPr>
          <w:ilvl w:val="1"/>
          <w:numId w:val="7"/>
        </w:numPr>
        <w:spacing w:line="36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 xml:space="preserve">Pedoman Wawancara. Peneliti menggunakan pedoman wawancara semi terstruktur. Pertanyaan disusun mengacu pada konsep teoritik dari masing-masing fokus penelitian agar tidak menyimpang. Pedoman ini tidak bersifat kaku, tetapi dikembangkan saat wawancara berlangsung dengan tehnik probing, yaitu menggali terus jawaban informan. </w:t>
      </w:r>
    </w:p>
    <w:p w14:paraId="69A12B85" w14:textId="7FEA055F" w:rsidR="00A00601" w:rsidRDefault="00A00601" w:rsidP="004B78E6">
      <w:pPr>
        <w:pStyle w:val="ListParagraph"/>
        <w:numPr>
          <w:ilvl w:val="1"/>
          <w:numId w:val="7"/>
        </w:numPr>
        <w:spacing w:line="36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Alat Perekam dan Kamera. Peneliti menggunakan alat perekam (recorder) sebagai alat bantu pada saat wawancara agar peneliti dapat berkonsentrasi pada proses pengambilan data tanpa harus berhenti mencatat jawaban informan. Sedangkan kamera digunakan untuk mendokumentasikan berbagai kegiatan penting terkait fokus penelitian.</w:t>
      </w:r>
    </w:p>
    <w:p w14:paraId="4FDD126F" w14:textId="77777777" w:rsidR="004B78E6" w:rsidRPr="004B78E6" w:rsidRDefault="004B78E6" w:rsidP="004B78E6">
      <w:pPr>
        <w:spacing w:line="360" w:lineRule="auto"/>
        <w:jc w:val="both"/>
        <w:rPr>
          <w:rFonts w:ascii="Times New Roman" w:hAnsi="Times New Roman" w:cs="Times New Roman"/>
          <w:sz w:val="24"/>
          <w:szCs w:val="24"/>
        </w:rPr>
      </w:pPr>
    </w:p>
    <w:p w14:paraId="670F8E91" w14:textId="77777777" w:rsidR="00A00601" w:rsidRPr="004B78E6" w:rsidRDefault="00A00601" w:rsidP="004B78E6">
      <w:pPr>
        <w:pStyle w:val="ListParagraph"/>
        <w:numPr>
          <w:ilvl w:val="0"/>
          <w:numId w:val="10"/>
        </w:numPr>
        <w:spacing w:line="360" w:lineRule="auto"/>
        <w:ind w:left="360"/>
        <w:jc w:val="both"/>
        <w:rPr>
          <w:rFonts w:ascii="Times New Roman" w:hAnsi="Times New Roman" w:cs="Times New Roman"/>
          <w:b/>
          <w:bCs/>
          <w:sz w:val="24"/>
          <w:szCs w:val="24"/>
        </w:rPr>
      </w:pPr>
      <w:r w:rsidRPr="004B78E6">
        <w:rPr>
          <w:rFonts w:ascii="Times New Roman" w:hAnsi="Times New Roman" w:cs="Times New Roman"/>
          <w:b/>
          <w:bCs/>
          <w:sz w:val="24"/>
          <w:szCs w:val="24"/>
        </w:rPr>
        <w:t>Teknik Analisis Data</w:t>
      </w:r>
    </w:p>
    <w:p w14:paraId="5ADD372D" w14:textId="77777777" w:rsidR="00A00601" w:rsidRPr="00403357" w:rsidRDefault="00A00601" w:rsidP="004B78E6">
      <w:pPr>
        <w:pStyle w:val="ListParagraph"/>
        <w:spacing w:line="360" w:lineRule="auto"/>
        <w:ind w:left="0" w:firstLine="720"/>
        <w:jc w:val="both"/>
        <w:rPr>
          <w:rFonts w:ascii="Times New Roman" w:hAnsi="Times New Roman" w:cs="Times New Roman"/>
          <w:sz w:val="24"/>
          <w:szCs w:val="24"/>
        </w:rPr>
      </w:pPr>
      <w:r w:rsidRPr="00403357">
        <w:rPr>
          <w:rFonts w:ascii="Times New Roman" w:hAnsi="Times New Roman" w:cs="Times New Roman"/>
          <w:sz w:val="24"/>
          <w:szCs w:val="24"/>
          <w:lang w:val="id-ID"/>
        </w:rPr>
        <w:t xml:space="preserve">Pada analisis data, peneliti akan memfokuskan, mendisplay dan memverifikasi data-data yang telah dikumpulkan dari kedua situs secara sistematis sesuai fokus penelitian dengan menggunakan analisis data secara induktif. </w:t>
      </w:r>
      <w:r w:rsidRPr="00403357">
        <w:rPr>
          <w:rFonts w:ascii="Times New Roman" w:hAnsi="Times New Roman" w:cs="Times New Roman"/>
          <w:sz w:val="24"/>
          <w:szCs w:val="24"/>
        </w:rPr>
        <w:t>P</w:t>
      </w:r>
      <w:r w:rsidRPr="00403357">
        <w:rPr>
          <w:rFonts w:ascii="Times New Roman" w:hAnsi="Times New Roman" w:cs="Times New Roman"/>
          <w:sz w:val="24"/>
          <w:szCs w:val="24"/>
          <w:lang w:val="id-ID"/>
        </w:rPr>
        <w:t>enelitian kualitatif mengutamakan analisis data secara induktif dari lapangan tertentu yang bersifat khusus, untuk ditarik suatu preposisi atau teori yang dapat digeneralisasikan secara luas</w:t>
      </w:r>
      <w:r w:rsidRPr="00403357">
        <w:rPr>
          <w:rStyle w:val="FootnoteReference"/>
          <w:rFonts w:ascii="Times New Roman" w:hAnsi="Times New Roman" w:cs="Times New Roman"/>
          <w:sz w:val="24"/>
          <w:szCs w:val="24"/>
          <w:lang w:val="id-ID"/>
        </w:rPr>
        <w:footnoteReference w:id="21"/>
      </w:r>
      <w:r w:rsidRPr="00403357">
        <w:rPr>
          <w:rFonts w:ascii="Times New Roman" w:hAnsi="Times New Roman" w:cs="Times New Roman"/>
          <w:sz w:val="24"/>
          <w:szCs w:val="24"/>
        </w:rPr>
        <w:t>.</w:t>
      </w:r>
    </w:p>
    <w:p w14:paraId="3F0A3970" w14:textId="77777777" w:rsidR="004B78E6" w:rsidRPr="00403357" w:rsidRDefault="004B78E6" w:rsidP="004B78E6">
      <w:pPr>
        <w:spacing w:line="360" w:lineRule="auto"/>
        <w:ind w:firstLine="748"/>
        <w:jc w:val="both"/>
        <w:rPr>
          <w:rFonts w:ascii="Times New Roman" w:hAnsi="Times New Roman" w:cs="Times New Roman"/>
          <w:sz w:val="24"/>
          <w:szCs w:val="24"/>
          <w:lang w:val="de-DE"/>
        </w:rPr>
      </w:pPr>
      <w:r w:rsidRPr="00403357">
        <w:rPr>
          <w:rFonts w:ascii="Times New Roman" w:hAnsi="Times New Roman" w:cs="Times New Roman"/>
          <w:sz w:val="24"/>
          <w:szCs w:val="24"/>
          <w:lang w:val="de-DE"/>
        </w:rPr>
        <w:t>Dalam menganalisa Penelitian kualitatif terdapat beberapa tahapan-tahapan yang perlu dilakukan oleh Peneliti, diantaranya:</w:t>
      </w:r>
    </w:p>
    <w:p w14:paraId="064A4CE4" w14:textId="77777777" w:rsidR="004B78E6" w:rsidRPr="00403357" w:rsidRDefault="004B78E6" w:rsidP="004B78E6">
      <w:pPr>
        <w:numPr>
          <w:ilvl w:val="1"/>
          <w:numId w:val="3"/>
        </w:numPr>
        <w:tabs>
          <w:tab w:val="clear" w:pos="1800"/>
        </w:tabs>
        <w:spacing w:line="360" w:lineRule="auto"/>
        <w:ind w:left="284" w:hanging="284"/>
        <w:jc w:val="both"/>
        <w:rPr>
          <w:rFonts w:ascii="Times New Roman" w:hAnsi="Times New Roman" w:cs="Times New Roman"/>
          <w:sz w:val="24"/>
          <w:szCs w:val="24"/>
          <w:lang w:val="de-DE"/>
        </w:rPr>
      </w:pPr>
      <w:r w:rsidRPr="00403357">
        <w:rPr>
          <w:rFonts w:ascii="Times New Roman" w:hAnsi="Times New Roman" w:cs="Times New Roman"/>
          <w:sz w:val="24"/>
          <w:szCs w:val="24"/>
          <w:lang w:val="de-DE"/>
        </w:rPr>
        <w:t>Mengorganisasikan Data</w:t>
      </w:r>
    </w:p>
    <w:p w14:paraId="6B747A14" w14:textId="77777777" w:rsidR="004B78E6" w:rsidRPr="00403357" w:rsidRDefault="004B78E6" w:rsidP="004B78E6">
      <w:pPr>
        <w:spacing w:line="360" w:lineRule="auto"/>
        <w:ind w:firstLine="720"/>
        <w:jc w:val="both"/>
        <w:rPr>
          <w:rFonts w:ascii="Times New Roman" w:hAnsi="Times New Roman" w:cs="Times New Roman"/>
          <w:sz w:val="24"/>
          <w:szCs w:val="24"/>
          <w:lang w:val="de-DE"/>
        </w:rPr>
      </w:pPr>
      <w:r w:rsidRPr="00403357">
        <w:rPr>
          <w:rFonts w:ascii="Times New Roman" w:hAnsi="Times New Roman" w:cs="Times New Roman"/>
          <w:sz w:val="24"/>
          <w:szCs w:val="24"/>
          <w:lang w:val="de-DE"/>
        </w:rPr>
        <w:lastRenderedPageBreak/>
        <w:t>Peneliti mendapatkan data langsung dari subyek melalui wawancara mendalam (</w:t>
      </w:r>
      <w:r w:rsidRPr="00403357">
        <w:rPr>
          <w:rFonts w:ascii="Times New Roman" w:hAnsi="Times New Roman" w:cs="Times New Roman"/>
          <w:i/>
          <w:sz w:val="24"/>
          <w:szCs w:val="24"/>
          <w:lang w:val="de-DE"/>
        </w:rPr>
        <w:t>indepth inteview</w:t>
      </w:r>
      <w:r w:rsidRPr="00403357">
        <w:rPr>
          <w:rFonts w:ascii="Times New Roman" w:hAnsi="Times New Roman" w:cs="Times New Roman"/>
          <w:sz w:val="24"/>
          <w:szCs w:val="24"/>
          <w:lang w:val="de-DE"/>
        </w:rPr>
        <w:t>), dimana data tersebut direkam dengan tape recorder dibantu alat tulis lainya. Kemudian dibuatkan transkipnya dengan mengubah hasil wawancara dari bentuk rekaman menjadi bentuk tertulis secara verbatim. Data yang telah didapat dibaca berulang-ulang agar penulis mengerti benar data atau hasil yang telah didapatkan.</w:t>
      </w:r>
    </w:p>
    <w:p w14:paraId="6E7C3465" w14:textId="77777777" w:rsidR="004B78E6" w:rsidRPr="00403357" w:rsidRDefault="004B78E6" w:rsidP="004B78E6">
      <w:pPr>
        <w:numPr>
          <w:ilvl w:val="1"/>
          <w:numId w:val="3"/>
        </w:numPr>
        <w:tabs>
          <w:tab w:val="clear" w:pos="1800"/>
        </w:tabs>
        <w:spacing w:line="360" w:lineRule="auto"/>
        <w:ind w:left="284" w:hanging="284"/>
        <w:jc w:val="both"/>
        <w:rPr>
          <w:rFonts w:ascii="Times New Roman" w:hAnsi="Times New Roman" w:cs="Times New Roman"/>
          <w:sz w:val="24"/>
          <w:szCs w:val="24"/>
          <w:lang w:val="de-DE"/>
        </w:rPr>
      </w:pPr>
      <w:r w:rsidRPr="00403357">
        <w:rPr>
          <w:rFonts w:ascii="Times New Roman" w:hAnsi="Times New Roman" w:cs="Times New Roman"/>
          <w:sz w:val="24"/>
          <w:szCs w:val="24"/>
          <w:lang w:val="de-DE"/>
        </w:rPr>
        <w:t>Pengelompokan Data Berdasarkan Kategori, Tema Dan Pola Jawaban</w:t>
      </w:r>
    </w:p>
    <w:p w14:paraId="2DF2EC85" w14:textId="77777777" w:rsidR="004B78E6" w:rsidRPr="00403357" w:rsidRDefault="004B78E6" w:rsidP="004B78E6">
      <w:pPr>
        <w:spacing w:line="360" w:lineRule="auto"/>
        <w:ind w:firstLine="720"/>
        <w:jc w:val="both"/>
        <w:rPr>
          <w:rFonts w:ascii="Times New Roman" w:hAnsi="Times New Roman" w:cs="Times New Roman"/>
          <w:sz w:val="24"/>
          <w:szCs w:val="24"/>
          <w:lang w:val="de-DE"/>
        </w:rPr>
      </w:pPr>
      <w:r w:rsidRPr="00403357">
        <w:rPr>
          <w:rFonts w:ascii="Times New Roman" w:hAnsi="Times New Roman" w:cs="Times New Roman"/>
          <w:sz w:val="24"/>
          <w:szCs w:val="24"/>
          <w:lang w:val="de-DE"/>
        </w:rPr>
        <w:t xml:space="preserve">Pada tahap ini dibutuhkan pengertian yang mendalam terhadap data, perhatiaan yang penuh dan keterbukaan terhadap hal-hal yang muncul di luar data yang ingin digali. Berdasarkan kerangka teori dan pedoman wawancara, Peneliti menyusun sebuah kerangka awal analisis sebagai acuan dan pedoman dalam melakukan </w:t>
      </w:r>
      <w:r w:rsidRPr="00403357">
        <w:rPr>
          <w:rFonts w:ascii="Times New Roman" w:hAnsi="Times New Roman" w:cs="Times New Roman"/>
          <w:i/>
          <w:iCs/>
          <w:sz w:val="24"/>
          <w:szCs w:val="24"/>
          <w:lang w:val="de-DE"/>
        </w:rPr>
        <w:t>coding</w:t>
      </w:r>
      <w:r w:rsidRPr="00403357">
        <w:rPr>
          <w:rFonts w:ascii="Times New Roman" w:hAnsi="Times New Roman" w:cs="Times New Roman"/>
          <w:sz w:val="24"/>
          <w:szCs w:val="24"/>
          <w:lang w:val="de-DE"/>
        </w:rPr>
        <w:t xml:space="preserve">. Dengan pedoman ini, Peneliti kembali membaca transkip wawancara dan melakukan </w:t>
      </w:r>
      <w:r w:rsidRPr="00403357">
        <w:rPr>
          <w:rFonts w:ascii="Times New Roman" w:hAnsi="Times New Roman" w:cs="Times New Roman"/>
          <w:i/>
          <w:sz w:val="24"/>
          <w:szCs w:val="24"/>
          <w:lang w:val="de-DE"/>
        </w:rPr>
        <w:t>coding,</w:t>
      </w:r>
      <w:r w:rsidRPr="00403357">
        <w:rPr>
          <w:rFonts w:ascii="Times New Roman" w:hAnsi="Times New Roman" w:cs="Times New Roman"/>
          <w:sz w:val="24"/>
          <w:szCs w:val="24"/>
          <w:lang w:val="de-DE"/>
        </w:rPr>
        <w:t xml:space="preserve"> melakukan pemilihan data yang relevan dengan pokok pembicaraan. Data yang relevan diberi kode dan penjelasan singkat, kemudian dikelompokan atau dikategorikan berdasarkan kerangka analisis yang telah dibuat.</w:t>
      </w:r>
    </w:p>
    <w:p w14:paraId="5B687E76" w14:textId="77777777" w:rsidR="004B78E6" w:rsidRPr="00403357" w:rsidRDefault="004B78E6" w:rsidP="004B78E6">
      <w:pPr>
        <w:spacing w:line="360" w:lineRule="auto"/>
        <w:ind w:firstLine="720"/>
        <w:jc w:val="both"/>
        <w:rPr>
          <w:rFonts w:ascii="Times New Roman" w:hAnsi="Times New Roman" w:cs="Times New Roman"/>
          <w:sz w:val="24"/>
          <w:szCs w:val="24"/>
          <w:lang w:val="de-DE"/>
        </w:rPr>
      </w:pPr>
      <w:r w:rsidRPr="00403357">
        <w:rPr>
          <w:rFonts w:ascii="Times New Roman" w:hAnsi="Times New Roman" w:cs="Times New Roman"/>
          <w:sz w:val="24"/>
          <w:szCs w:val="24"/>
          <w:lang w:val="de-DE"/>
        </w:rPr>
        <w:t>Pada penelitian ini, analisis dilakukan terhadap sebuah kasus yang diteliti. Peneliti menganalisis hasil wawancara berdasarkan pemahaman terhadap hal-hal diungkapkan oleh responden. Data yang telah dikelompokan tersebut oleh Peneliti dicoba untuk dipahami secara utuh dan ditemukan tema-tema penting serta kata kuncinya. Dengan tehnik ini, Peneliti dapat menangkap pengalaman, permasalahan, dan dinamika yang terjadi pada subyek.</w:t>
      </w:r>
    </w:p>
    <w:p w14:paraId="52C84E08" w14:textId="77777777" w:rsidR="004B78E6" w:rsidRPr="00403357" w:rsidRDefault="004B78E6" w:rsidP="004B78E6">
      <w:pPr>
        <w:numPr>
          <w:ilvl w:val="1"/>
          <w:numId w:val="3"/>
        </w:numPr>
        <w:tabs>
          <w:tab w:val="clear" w:pos="1800"/>
        </w:tabs>
        <w:spacing w:line="360" w:lineRule="auto"/>
        <w:ind w:left="284" w:hanging="284"/>
        <w:jc w:val="both"/>
        <w:rPr>
          <w:rFonts w:ascii="Times New Roman" w:hAnsi="Times New Roman" w:cs="Times New Roman"/>
          <w:sz w:val="24"/>
          <w:szCs w:val="24"/>
        </w:rPr>
      </w:pPr>
      <w:r w:rsidRPr="00403357">
        <w:rPr>
          <w:rFonts w:ascii="Times New Roman" w:hAnsi="Times New Roman" w:cs="Times New Roman"/>
          <w:sz w:val="24"/>
          <w:szCs w:val="24"/>
        </w:rPr>
        <w:t>Menguji Asumsi atau Permasalahan yang ada terhadap Data</w:t>
      </w:r>
    </w:p>
    <w:p w14:paraId="69666896" w14:textId="77777777" w:rsidR="004B78E6" w:rsidRPr="00403357" w:rsidRDefault="004B78E6" w:rsidP="004B78E6">
      <w:pPr>
        <w:spacing w:line="360" w:lineRule="auto"/>
        <w:ind w:firstLine="720"/>
        <w:jc w:val="both"/>
        <w:rPr>
          <w:rFonts w:ascii="Times New Roman" w:hAnsi="Times New Roman" w:cs="Times New Roman"/>
          <w:sz w:val="24"/>
          <w:szCs w:val="24"/>
        </w:rPr>
      </w:pPr>
      <w:r w:rsidRPr="00403357">
        <w:rPr>
          <w:rFonts w:ascii="Times New Roman" w:hAnsi="Times New Roman" w:cs="Times New Roman"/>
          <w:sz w:val="24"/>
          <w:szCs w:val="24"/>
        </w:rPr>
        <w:t xml:space="preserve">Setelah kategori pola data tergambar dengan jelas, Peneliti menguji data tersebut terhadap asumsi yang dikembangkan dalam penelitian ini. Pada tahap ini, kategori yang telah didapat melalui analisis ditinjau kembali berdasarkan landasan teori yang yang digunakan, sehingga dapat dicocokkan apakah ada kesamaan antara landasan teoritis dengan hasil yang dicapai. Walaupun penelitian ini tidak memiliki </w:t>
      </w:r>
      <w:r w:rsidRPr="00403357">
        <w:rPr>
          <w:rFonts w:ascii="Times New Roman" w:hAnsi="Times New Roman" w:cs="Times New Roman"/>
          <w:sz w:val="24"/>
          <w:szCs w:val="24"/>
        </w:rPr>
        <w:lastRenderedPageBreak/>
        <w:t>hipotesis tertentu, namun dari landasan teori dapat dibuat asumsi-asumsi mengenai hubungan antara konsep-konsep dan faktor-faktor yang ada dalam penelitian.</w:t>
      </w:r>
    </w:p>
    <w:p w14:paraId="18C740F9" w14:textId="77777777" w:rsidR="004B78E6" w:rsidRPr="00403357" w:rsidRDefault="004B78E6" w:rsidP="004B78E6">
      <w:pPr>
        <w:numPr>
          <w:ilvl w:val="1"/>
          <w:numId w:val="3"/>
        </w:numPr>
        <w:tabs>
          <w:tab w:val="clear" w:pos="1800"/>
        </w:tabs>
        <w:spacing w:line="360" w:lineRule="auto"/>
        <w:ind w:left="360"/>
        <w:jc w:val="both"/>
        <w:rPr>
          <w:rFonts w:ascii="Times New Roman" w:hAnsi="Times New Roman" w:cs="Times New Roman"/>
          <w:sz w:val="24"/>
          <w:szCs w:val="24"/>
        </w:rPr>
      </w:pPr>
      <w:r w:rsidRPr="00403357">
        <w:rPr>
          <w:rFonts w:ascii="Times New Roman" w:hAnsi="Times New Roman" w:cs="Times New Roman"/>
          <w:sz w:val="24"/>
          <w:szCs w:val="24"/>
        </w:rPr>
        <w:t>Mencari Alternatif Penjelasan bagi Data</w:t>
      </w:r>
    </w:p>
    <w:p w14:paraId="2F145B50" w14:textId="77777777" w:rsidR="004B78E6" w:rsidRPr="00403357" w:rsidRDefault="004B78E6" w:rsidP="004B78E6">
      <w:pPr>
        <w:spacing w:line="360" w:lineRule="auto"/>
        <w:ind w:firstLine="720"/>
        <w:jc w:val="both"/>
        <w:rPr>
          <w:rFonts w:ascii="Times New Roman" w:hAnsi="Times New Roman" w:cs="Times New Roman"/>
          <w:sz w:val="24"/>
          <w:szCs w:val="24"/>
          <w:lang w:val="de-DE"/>
        </w:rPr>
      </w:pPr>
      <w:r w:rsidRPr="00403357">
        <w:rPr>
          <w:rFonts w:ascii="Times New Roman" w:hAnsi="Times New Roman" w:cs="Times New Roman"/>
          <w:sz w:val="24"/>
          <w:szCs w:val="24"/>
        </w:rPr>
        <w:t xml:space="preserve">Setelah kaitan antara kategori dan pola data dengan asumsi terwujud, Peneliti masuk ke dalam tahap penjelasan. Berdasarkan kesimpulan yang telah didapat dari kaitanya tersebut, penulis merasa perlu mencari suatau alternatif penjelasan lain tetang kesimpulan yang telah didapat. Sebab dalam penelitian kualitatif memang selalu ada alternatif penjelasan yang lain. Dari hasil analisis, ada kemungkinan terdapat hal-hal yang menyimpang dari asumsi atau tidak terfikir sebelumnya. </w:t>
      </w:r>
      <w:r w:rsidRPr="00403357">
        <w:rPr>
          <w:rFonts w:ascii="Times New Roman" w:hAnsi="Times New Roman" w:cs="Times New Roman"/>
          <w:sz w:val="24"/>
          <w:szCs w:val="24"/>
          <w:lang w:val="de-DE"/>
        </w:rPr>
        <w:t>Pada tahap ini akan dijelaskan dengan alternatif lain melalui referensi atau teori-teori lain. Alternatif ini akan sangat berguna pada bagian pembahasan, kesimpulan dan saran.</w:t>
      </w:r>
    </w:p>
    <w:p w14:paraId="3AFFD126" w14:textId="77777777" w:rsidR="004B78E6" w:rsidRPr="00403357" w:rsidRDefault="004B78E6" w:rsidP="004B78E6">
      <w:pPr>
        <w:numPr>
          <w:ilvl w:val="1"/>
          <w:numId w:val="3"/>
        </w:numPr>
        <w:tabs>
          <w:tab w:val="clear" w:pos="1800"/>
        </w:tabs>
        <w:spacing w:line="360" w:lineRule="auto"/>
        <w:ind w:left="284" w:hanging="284"/>
        <w:jc w:val="both"/>
        <w:rPr>
          <w:rFonts w:ascii="Times New Roman" w:hAnsi="Times New Roman" w:cs="Times New Roman"/>
          <w:sz w:val="24"/>
          <w:szCs w:val="24"/>
          <w:lang w:val="de-DE"/>
        </w:rPr>
      </w:pPr>
      <w:r w:rsidRPr="00403357">
        <w:rPr>
          <w:rFonts w:ascii="Times New Roman" w:hAnsi="Times New Roman" w:cs="Times New Roman"/>
          <w:sz w:val="24"/>
          <w:szCs w:val="24"/>
          <w:lang w:val="de-DE"/>
        </w:rPr>
        <w:t>Menulis Hasil Penelitian</w:t>
      </w:r>
    </w:p>
    <w:p w14:paraId="19061B17" w14:textId="0307646B" w:rsidR="00A00601" w:rsidRPr="00403357" w:rsidRDefault="004B78E6" w:rsidP="004B78E6">
      <w:pPr>
        <w:spacing w:line="360" w:lineRule="auto"/>
        <w:ind w:firstLine="720"/>
        <w:jc w:val="both"/>
        <w:rPr>
          <w:rFonts w:ascii="Times New Roman" w:hAnsi="Times New Roman" w:cs="Times New Roman"/>
          <w:sz w:val="24"/>
          <w:szCs w:val="24"/>
        </w:rPr>
      </w:pPr>
      <w:r w:rsidRPr="00403357">
        <w:rPr>
          <w:rFonts w:ascii="Times New Roman" w:hAnsi="Times New Roman" w:cs="Times New Roman"/>
          <w:sz w:val="24"/>
          <w:szCs w:val="24"/>
          <w:lang w:val="de-DE"/>
        </w:rPr>
        <w:t xml:space="preserve">Penulisan data subyek yang telah berhasil dikumpulkan merupakan suatu hal yang membantu penulis unntuk memeriksa kembali apakah kesimpulan yang dibuat telah selesai. </w:t>
      </w:r>
      <w:r w:rsidRPr="00403357">
        <w:rPr>
          <w:rFonts w:ascii="Times New Roman" w:hAnsi="Times New Roman" w:cs="Times New Roman"/>
          <w:sz w:val="24"/>
          <w:szCs w:val="24"/>
        </w:rPr>
        <w:t xml:space="preserve">Dalam Penelitian ini, penulisan yang dipakai adalah presentase data yang didapat yaitu, penulisan data-data hasil penelitian berdasarkan wawancara mendalam dan observasi dengan subyek dan </w:t>
      </w:r>
      <w:r w:rsidRPr="00403357">
        <w:rPr>
          <w:rFonts w:ascii="Times New Roman" w:hAnsi="Times New Roman" w:cs="Times New Roman"/>
          <w:i/>
          <w:iCs/>
          <w:sz w:val="24"/>
          <w:szCs w:val="24"/>
        </w:rPr>
        <w:t>significant other</w:t>
      </w:r>
      <w:r w:rsidRPr="00403357">
        <w:rPr>
          <w:rFonts w:ascii="Times New Roman" w:hAnsi="Times New Roman" w:cs="Times New Roman"/>
          <w:sz w:val="24"/>
          <w:szCs w:val="24"/>
        </w:rPr>
        <w:t xml:space="preserve">. Proses dimulai dari data-data yang diperoleh dari subyek dan </w:t>
      </w:r>
      <w:r w:rsidRPr="00403357">
        <w:rPr>
          <w:rFonts w:ascii="Times New Roman" w:hAnsi="Times New Roman" w:cs="Times New Roman"/>
          <w:i/>
          <w:iCs/>
          <w:sz w:val="24"/>
          <w:szCs w:val="24"/>
        </w:rPr>
        <w:t>significant other</w:t>
      </w:r>
      <w:r w:rsidRPr="00403357">
        <w:rPr>
          <w:rFonts w:ascii="Times New Roman" w:hAnsi="Times New Roman" w:cs="Times New Roman"/>
          <w:sz w:val="24"/>
          <w:szCs w:val="24"/>
        </w:rPr>
        <w:t>, dibaca berulang kali sehinggga penulis mengerti benar permasalahanya, kemudian dianalisis untuk mendapatkan gambaran mengenai penghayatan pengalaman dari subyek.</w:t>
      </w:r>
      <w:r w:rsidRPr="00403357">
        <w:rPr>
          <w:rStyle w:val="FootnoteReference"/>
          <w:rFonts w:ascii="Times New Roman" w:hAnsi="Times New Roman" w:cs="Times New Roman"/>
          <w:sz w:val="24"/>
          <w:szCs w:val="24"/>
        </w:rPr>
        <w:footnoteReference w:id="22"/>
      </w:r>
      <w:r w:rsidRPr="00403357">
        <w:rPr>
          <w:rFonts w:ascii="Times New Roman" w:hAnsi="Times New Roman" w:cs="Times New Roman"/>
          <w:sz w:val="24"/>
          <w:szCs w:val="24"/>
        </w:rPr>
        <w:t xml:space="preserve"> Selanjutnya, dilakukan interprestasi secara keseluruhan, dimana di dalamnya mencangkup keseluruhan kesimpulan dari hasil penelitian.</w:t>
      </w:r>
    </w:p>
    <w:sectPr w:rsidR="00A00601" w:rsidRPr="00403357" w:rsidSect="00415897">
      <w:footerReference w:type="default" r:id="rId7"/>
      <w:pgSz w:w="11906" w:h="16838" w:code="9"/>
      <w:pgMar w:top="2268" w:right="1701" w:bottom="1701" w:left="2268" w:header="709" w:footer="709"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2A76E" w14:textId="77777777" w:rsidR="00A54D5A" w:rsidRDefault="00A54D5A" w:rsidP="004E0DC5">
      <w:pPr>
        <w:spacing w:after="0" w:line="240" w:lineRule="auto"/>
      </w:pPr>
      <w:r>
        <w:separator/>
      </w:r>
    </w:p>
  </w:endnote>
  <w:endnote w:type="continuationSeparator" w:id="0">
    <w:p w14:paraId="2F1F47C3" w14:textId="77777777" w:rsidR="00A54D5A" w:rsidRDefault="00A54D5A" w:rsidP="004E0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353511"/>
      <w:docPartObj>
        <w:docPartGallery w:val="Page Numbers (Bottom of Page)"/>
        <w:docPartUnique/>
      </w:docPartObj>
    </w:sdtPr>
    <w:sdtEndPr>
      <w:rPr>
        <w:noProof/>
      </w:rPr>
    </w:sdtEndPr>
    <w:sdtContent>
      <w:p w14:paraId="49D363E6" w14:textId="570839C6" w:rsidR="00415897" w:rsidRDefault="004158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6586A2" w14:textId="77777777" w:rsidR="00415897" w:rsidRDefault="00415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CDDD1" w14:textId="77777777" w:rsidR="00A54D5A" w:rsidRDefault="00A54D5A" w:rsidP="004E0DC5">
      <w:pPr>
        <w:spacing w:after="0" w:line="240" w:lineRule="auto"/>
      </w:pPr>
      <w:r>
        <w:separator/>
      </w:r>
    </w:p>
  </w:footnote>
  <w:footnote w:type="continuationSeparator" w:id="0">
    <w:p w14:paraId="03CA90F1" w14:textId="77777777" w:rsidR="00A54D5A" w:rsidRDefault="00A54D5A" w:rsidP="004E0DC5">
      <w:pPr>
        <w:spacing w:after="0" w:line="240" w:lineRule="auto"/>
      </w:pPr>
      <w:r>
        <w:continuationSeparator/>
      </w:r>
    </w:p>
  </w:footnote>
  <w:footnote w:id="1">
    <w:p w14:paraId="1A49F3C9" w14:textId="77777777" w:rsidR="00A00601" w:rsidRPr="00403357" w:rsidRDefault="00A00601" w:rsidP="00A00601">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Sukardi, </w:t>
      </w:r>
      <w:r w:rsidRPr="00403357">
        <w:rPr>
          <w:rFonts w:ascii="Times New Roman" w:hAnsi="Times New Roman" w:cs="Times New Roman"/>
          <w:i/>
          <w:iCs/>
        </w:rPr>
        <w:t>Metode Penelitian Pendidikan: Kompetensi dan Prakteknya</w:t>
      </w:r>
      <w:r w:rsidRPr="00403357">
        <w:rPr>
          <w:rFonts w:ascii="Times New Roman" w:hAnsi="Times New Roman" w:cs="Times New Roman"/>
        </w:rPr>
        <w:t xml:space="preserve">, (Jakarta: Bumi Aksara, 2005),  157. Lihat juga Prasetya Irawan, </w:t>
      </w:r>
      <w:r w:rsidRPr="00403357">
        <w:rPr>
          <w:rFonts w:ascii="Times New Roman" w:hAnsi="Times New Roman" w:cs="Times New Roman"/>
          <w:i/>
          <w:iCs/>
        </w:rPr>
        <w:t>Logika dan Prosedur Penelitian: Pengantar Teori dan Panduan Praktis Penelitian Sosial bagi Mahasiswa dan Peneliti Pemula</w:t>
      </w:r>
      <w:r w:rsidRPr="00403357">
        <w:rPr>
          <w:rFonts w:ascii="Times New Roman" w:hAnsi="Times New Roman" w:cs="Times New Roman"/>
        </w:rPr>
        <w:t>, (Jakarta: STAIN, 1999), 59.</w:t>
      </w:r>
    </w:p>
  </w:footnote>
  <w:footnote w:id="2">
    <w:p w14:paraId="221A22DD" w14:textId="77777777" w:rsidR="00A00601" w:rsidRPr="00403357" w:rsidRDefault="00A00601" w:rsidP="00A00601">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Sanapiah Faisal, </w:t>
      </w:r>
      <w:r w:rsidRPr="00403357">
        <w:rPr>
          <w:rFonts w:ascii="Times New Roman" w:hAnsi="Times New Roman" w:cs="Times New Roman"/>
          <w:i/>
          <w:iCs/>
        </w:rPr>
        <w:t>Penelitian Kualitatif: Dasar-Dasar dan Aplikasi,</w:t>
      </w:r>
      <w:r w:rsidRPr="00403357">
        <w:rPr>
          <w:rFonts w:ascii="Times New Roman" w:hAnsi="Times New Roman" w:cs="Times New Roman"/>
        </w:rPr>
        <w:t xml:space="preserve"> (Malang: YA3, 1990), 22.</w:t>
      </w:r>
    </w:p>
  </w:footnote>
  <w:footnote w:id="3">
    <w:p w14:paraId="5FB83EA4" w14:textId="77777777" w:rsidR="00A00601" w:rsidRPr="00403357" w:rsidRDefault="00A00601" w:rsidP="00A00601">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Lexy J. Moleong, </w:t>
      </w:r>
      <w:r w:rsidRPr="00403357">
        <w:rPr>
          <w:rFonts w:ascii="Times New Roman" w:hAnsi="Times New Roman" w:cs="Times New Roman"/>
          <w:i/>
          <w:iCs/>
        </w:rPr>
        <w:t>Metodologi Penelitian Kualitatif,</w:t>
      </w:r>
      <w:r w:rsidRPr="00403357">
        <w:rPr>
          <w:rFonts w:ascii="Times New Roman" w:hAnsi="Times New Roman" w:cs="Times New Roman"/>
        </w:rPr>
        <w:t xml:space="preserve"> (Bandung: PT Remaja Rosdakarya, 1999), 24. Ciri lain juga dikemukakan oleh Lithman yang menyebutkan beberapa karakteristik pendekatan kualitatif, yaitu: deskriptif, proses yang dinamis, banyak cara melakukan sesuatu, pemikiran induktif, holistik, naturalistik, peran penting peneliti, studi mendalam, data berupa kata atau tulisan, dan intraktif. Lihat Marilyn Licthman, </w:t>
      </w:r>
      <w:r w:rsidRPr="00403357">
        <w:rPr>
          <w:rFonts w:ascii="Times New Roman" w:hAnsi="Times New Roman" w:cs="Times New Roman"/>
          <w:i/>
          <w:iCs/>
        </w:rPr>
        <w:t>Qualitatif Research in Education: A User’s Guide,</w:t>
      </w:r>
      <w:r w:rsidRPr="00403357">
        <w:rPr>
          <w:rFonts w:ascii="Times New Roman" w:hAnsi="Times New Roman" w:cs="Times New Roman"/>
        </w:rPr>
        <w:t xml:space="preserve"> (Ed. II; USA: Sage Publication. Inc, 2010), 12-19.</w:t>
      </w:r>
    </w:p>
  </w:footnote>
  <w:footnote w:id="4">
    <w:p w14:paraId="3A4808EC" w14:textId="77777777" w:rsidR="00A00601" w:rsidRPr="00403357" w:rsidRDefault="00A00601" w:rsidP="00A00601">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Robert C. Bogdan dan Sari Knopp Biklen, </w:t>
      </w:r>
      <w:r w:rsidRPr="00403357">
        <w:rPr>
          <w:rFonts w:ascii="Times New Roman" w:hAnsi="Times New Roman" w:cs="Times New Roman"/>
          <w:i/>
          <w:iCs/>
        </w:rPr>
        <w:t>Qualitative Research for Education: An Introduction to Theory and Methods,</w:t>
      </w:r>
      <w:r w:rsidRPr="00403357">
        <w:rPr>
          <w:rFonts w:ascii="Times New Roman" w:hAnsi="Times New Roman" w:cs="Times New Roman"/>
        </w:rPr>
        <w:t xml:space="preserve"> (Boston: Aliyn and Bacon, Inc., 1998), 31.</w:t>
      </w:r>
    </w:p>
  </w:footnote>
  <w:footnote w:id="5">
    <w:p w14:paraId="788B1C6C" w14:textId="77777777" w:rsidR="00A00601" w:rsidRPr="00403357" w:rsidRDefault="00A00601" w:rsidP="00A00601">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Ibid., 70.</w:t>
      </w:r>
    </w:p>
  </w:footnote>
  <w:footnote w:id="6">
    <w:p w14:paraId="0BCE6182" w14:textId="77777777" w:rsidR="00A00601" w:rsidRPr="00403357" w:rsidRDefault="00A00601" w:rsidP="00A00601">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Yatim Riyanto, </w:t>
      </w:r>
      <w:r w:rsidRPr="00403357">
        <w:rPr>
          <w:rFonts w:ascii="Times New Roman" w:hAnsi="Times New Roman" w:cs="Times New Roman"/>
          <w:i/>
          <w:iCs/>
        </w:rPr>
        <w:t>Metodologi Penelitian Pendidikan,</w:t>
      </w:r>
      <w:r w:rsidRPr="00403357">
        <w:rPr>
          <w:rFonts w:ascii="Times New Roman" w:hAnsi="Times New Roman" w:cs="Times New Roman"/>
        </w:rPr>
        <w:t xml:space="preserve"> (Surabaya: SIC,2001), 24.</w:t>
      </w:r>
    </w:p>
  </w:footnote>
  <w:footnote w:id="7">
    <w:p w14:paraId="077F7EE3" w14:textId="77777777" w:rsidR="00A00601" w:rsidRPr="00403357" w:rsidRDefault="00A00601" w:rsidP="00A00601">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Bogdan and Biklen, </w:t>
      </w:r>
      <w:r w:rsidRPr="00403357">
        <w:rPr>
          <w:rFonts w:ascii="Times New Roman" w:hAnsi="Times New Roman" w:cs="Times New Roman"/>
          <w:i/>
          <w:iCs/>
        </w:rPr>
        <w:t xml:space="preserve">Qualitative…, </w:t>
      </w:r>
      <w:r w:rsidRPr="00403357">
        <w:rPr>
          <w:rFonts w:ascii="Times New Roman" w:hAnsi="Times New Roman" w:cs="Times New Roman"/>
        </w:rPr>
        <w:t>62.</w:t>
      </w:r>
    </w:p>
  </w:footnote>
  <w:footnote w:id="8">
    <w:p w14:paraId="413388F5" w14:textId="77777777" w:rsidR="00A00601" w:rsidRPr="00403357" w:rsidRDefault="00A00601" w:rsidP="00A00601">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Ibid., 69.</w:t>
      </w:r>
    </w:p>
  </w:footnote>
  <w:footnote w:id="9">
    <w:p w14:paraId="097B2A07" w14:textId="77777777" w:rsidR="00A00601" w:rsidRPr="00403357" w:rsidRDefault="00A00601" w:rsidP="00A00601">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YS. Lincoln and Egon G. Guba, </w:t>
      </w:r>
      <w:r w:rsidRPr="00403357">
        <w:rPr>
          <w:rFonts w:ascii="Times New Roman" w:hAnsi="Times New Roman" w:cs="Times New Roman"/>
          <w:i/>
          <w:iCs/>
        </w:rPr>
        <w:t>Naturalistic Inquiry</w:t>
      </w:r>
      <w:r w:rsidRPr="00403357">
        <w:rPr>
          <w:rFonts w:ascii="Times New Roman" w:hAnsi="Times New Roman" w:cs="Times New Roman"/>
        </w:rPr>
        <w:t>, (Beverly Hill, Caifornia: Sage Publications, 1985), 124-125</w:t>
      </w:r>
    </w:p>
  </w:footnote>
  <w:footnote w:id="10">
    <w:p w14:paraId="5508071D" w14:textId="77777777" w:rsidR="00A00601" w:rsidRPr="00403357" w:rsidRDefault="00A00601" w:rsidP="00A00601">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Lincoln and Guba, </w:t>
      </w:r>
      <w:r w:rsidRPr="00403357">
        <w:rPr>
          <w:rFonts w:ascii="Times New Roman" w:hAnsi="Times New Roman" w:cs="Times New Roman"/>
          <w:i/>
          <w:iCs/>
        </w:rPr>
        <w:t>Naturalistic Inquiry…,</w:t>
      </w:r>
      <w:r w:rsidRPr="00403357">
        <w:rPr>
          <w:rFonts w:ascii="Times New Roman" w:hAnsi="Times New Roman" w:cs="Times New Roman"/>
        </w:rPr>
        <w:t xml:space="preserve"> 236.</w:t>
      </w:r>
    </w:p>
  </w:footnote>
  <w:footnote w:id="11">
    <w:p w14:paraId="3005C2B2" w14:textId="77777777" w:rsidR="00A00601" w:rsidRPr="00403357" w:rsidRDefault="00A00601" w:rsidP="00A00601">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James P. Spradley, </w:t>
      </w:r>
      <w:r w:rsidRPr="00403357">
        <w:rPr>
          <w:rFonts w:ascii="Times New Roman" w:hAnsi="Times New Roman" w:cs="Times New Roman"/>
          <w:i/>
          <w:iCs/>
        </w:rPr>
        <w:t>The Ethnographyc Interview,</w:t>
      </w:r>
      <w:r w:rsidRPr="00403357">
        <w:rPr>
          <w:rFonts w:ascii="Times New Roman" w:hAnsi="Times New Roman" w:cs="Times New Roman"/>
        </w:rPr>
        <w:t xml:space="preserve"> (New York: Holt, Rinehart and Winston, 1979), 34-35.</w:t>
      </w:r>
    </w:p>
  </w:footnote>
  <w:footnote w:id="12">
    <w:p w14:paraId="680AF45D" w14:textId="77777777" w:rsidR="00A00601" w:rsidRPr="00403357" w:rsidRDefault="00A00601" w:rsidP="00A00601">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Jack. C. Richards, </w:t>
      </w:r>
      <w:r w:rsidRPr="00403357">
        <w:rPr>
          <w:rFonts w:ascii="Times New Roman" w:hAnsi="Times New Roman" w:cs="Times New Roman"/>
          <w:i/>
          <w:iCs/>
        </w:rPr>
        <w:t>Longman Dictionary of Language Teaching and Appied Linguistics,</w:t>
      </w:r>
      <w:r w:rsidRPr="00403357">
        <w:rPr>
          <w:rFonts w:ascii="Times New Roman" w:hAnsi="Times New Roman" w:cs="Times New Roman"/>
        </w:rPr>
        <w:t xml:space="preserve"> (Malaysia: Longman Group, 1999), 96.</w:t>
      </w:r>
    </w:p>
  </w:footnote>
  <w:footnote w:id="13">
    <w:p w14:paraId="074D7B7D" w14:textId="77777777" w:rsidR="00A00601" w:rsidRPr="00403357" w:rsidRDefault="00A00601" w:rsidP="00A00601">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S. Nasution, </w:t>
      </w:r>
      <w:r w:rsidRPr="00403357">
        <w:rPr>
          <w:rFonts w:ascii="Times New Roman" w:hAnsi="Times New Roman" w:cs="Times New Roman"/>
          <w:i/>
          <w:iCs/>
        </w:rPr>
        <w:t>Metode Penelitian Naturalistik Kualitatif</w:t>
      </w:r>
      <w:r w:rsidRPr="00403357">
        <w:rPr>
          <w:rFonts w:ascii="Times New Roman" w:hAnsi="Times New Roman" w:cs="Times New Roman"/>
        </w:rPr>
        <w:t xml:space="preserve">, (Bandung: Tarsito, 2003), 55. Dalam ungkapan lain, Arikunto mengatakan bahwa sumber data dalam penelitian kualitatif adalah orang atau apa saja yang menjadi sumber data. Lihat Suharsimi Arikunto, </w:t>
      </w:r>
      <w:r w:rsidRPr="00403357">
        <w:rPr>
          <w:rFonts w:ascii="Times New Roman" w:hAnsi="Times New Roman" w:cs="Times New Roman"/>
          <w:i/>
          <w:iCs/>
        </w:rPr>
        <w:t>Prosedur Penelitian  Suatu Pendekatan Praktik</w:t>
      </w:r>
      <w:r w:rsidRPr="00403357">
        <w:rPr>
          <w:rFonts w:ascii="Times New Roman" w:hAnsi="Times New Roman" w:cs="Times New Roman"/>
          <w:iCs/>
        </w:rPr>
        <w:t>,</w:t>
      </w:r>
      <w:r w:rsidRPr="00403357">
        <w:rPr>
          <w:rFonts w:ascii="Times New Roman" w:hAnsi="Times New Roman" w:cs="Times New Roman"/>
        </w:rPr>
        <w:t xml:space="preserve"> (Jakarta: Rineka Cipta, 1996), 114.</w:t>
      </w:r>
    </w:p>
  </w:footnote>
  <w:footnote w:id="14">
    <w:p w14:paraId="42872CDF" w14:textId="77777777" w:rsidR="00A00601" w:rsidRPr="00403357" w:rsidRDefault="00A00601" w:rsidP="00A00601">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Muhammad Tolchah Hasan dkk, </w:t>
      </w:r>
      <w:r w:rsidRPr="00403357">
        <w:rPr>
          <w:rFonts w:ascii="Times New Roman" w:hAnsi="Times New Roman" w:cs="Times New Roman"/>
          <w:i/>
          <w:iCs/>
        </w:rPr>
        <w:t>Metode Penelitian Kualitatif (Tinjauan Teoritis dan Praktis)</w:t>
      </w:r>
      <w:r w:rsidRPr="00403357">
        <w:rPr>
          <w:rFonts w:ascii="Times New Roman" w:hAnsi="Times New Roman" w:cs="Times New Roman"/>
        </w:rPr>
        <w:t>, (Surabaya: Visipress, 2013), 125.</w:t>
      </w:r>
    </w:p>
  </w:footnote>
  <w:footnote w:id="15">
    <w:p w14:paraId="56D14545" w14:textId="77777777" w:rsidR="00A00601" w:rsidRPr="00403357" w:rsidRDefault="00A00601" w:rsidP="00A00601">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Bogdan and Biklen, </w:t>
      </w:r>
      <w:r w:rsidRPr="00403357">
        <w:rPr>
          <w:rFonts w:ascii="Times New Roman" w:hAnsi="Times New Roman" w:cs="Times New Roman"/>
          <w:i/>
          <w:iCs/>
        </w:rPr>
        <w:t xml:space="preserve">Qualitative…, </w:t>
      </w:r>
      <w:r w:rsidRPr="00403357">
        <w:rPr>
          <w:rFonts w:ascii="Times New Roman" w:hAnsi="Times New Roman" w:cs="Times New Roman"/>
        </w:rPr>
        <w:t>119-143.</w:t>
      </w:r>
    </w:p>
  </w:footnote>
  <w:footnote w:id="16">
    <w:p w14:paraId="355B553D" w14:textId="77777777" w:rsidR="00A00601" w:rsidRPr="00403357" w:rsidRDefault="00A00601" w:rsidP="00A00601">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Sanapiah Faisal, </w:t>
      </w:r>
      <w:r w:rsidRPr="00403357">
        <w:rPr>
          <w:rFonts w:ascii="Times New Roman" w:hAnsi="Times New Roman" w:cs="Times New Roman"/>
          <w:i/>
          <w:iCs/>
        </w:rPr>
        <w:t>Penelitian Kualitatif: Dasar-Dasar dan Aplikasi,</w:t>
      </w:r>
      <w:r w:rsidRPr="00403357">
        <w:rPr>
          <w:rFonts w:ascii="Times New Roman" w:hAnsi="Times New Roman" w:cs="Times New Roman"/>
        </w:rPr>
        <w:t xml:space="preserve"> (Malang: YA3, 1990), 63.</w:t>
      </w:r>
    </w:p>
  </w:footnote>
  <w:footnote w:id="17">
    <w:p w14:paraId="0BE1D197" w14:textId="77777777" w:rsidR="00A00601" w:rsidRPr="00403357" w:rsidRDefault="00A00601" w:rsidP="00A00601">
      <w:pPr>
        <w:pStyle w:val="FootnoteText"/>
        <w:ind w:firstLine="720"/>
        <w:jc w:val="both"/>
        <w:rPr>
          <w:rFonts w:ascii="Times New Roman" w:hAnsi="Times New Roman" w:cs="Times New Roman"/>
          <w:i/>
          <w:iCs/>
        </w:rPr>
      </w:pPr>
      <w:r w:rsidRPr="00403357">
        <w:rPr>
          <w:rStyle w:val="FootnoteReference"/>
          <w:rFonts w:ascii="Times New Roman" w:hAnsi="Times New Roman" w:cs="Times New Roman"/>
        </w:rPr>
        <w:footnoteRef/>
      </w:r>
      <w:r w:rsidRPr="00403357">
        <w:rPr>
          <w:rFonts w:ascii="Times New Roman" w:hAnsi="Times New Roman" w:cs="Times New Roman"/>
        </w:rPr>
        <w:t xml:space="preserve"> Nasution, </w:t>
      </w:r>
      <w:r w:rsidRPr="00403357">
        <w:rPr>
          <w:rFonts w:ascii="Times New Roman" w:hAnsi="Times New Roman" w:cs="Times New Roman"/>
          <w:i/>
          <w:iCs/>
        </w:rPr>
        <w:t xml:space="preserve">Metode…, </w:t>
      </w:r>
      <w:r w:rsidRPr="00403357">
        <w:rPr>
          <w:rFonts w:ascii="Times New Roman" w:hAnsi="Times New Roman" w:cs="Times New Roman"/>
        </w:rPr>
        <w:t>71.</w:t>
      </w:r>
    </w:p>
  </w:footnote>
  <w:footnote w:id="18">
    <w:p w14:paraId="71324BD2" w14:textId="77777777" w:rsidR="00A00601" w:rsidRPr="00403357" w:rsidRDefault="00A00601" w:rsidP="00A00601">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Ibid., 72.</w:t>
      </w:r>
    </w:p>
  </w:footnote>
  <w:footnote w:id="19">
    <w:p w14:paraId="31939972" w14:textId="77777777" w:rsidR="00A00601" w:rsidRPr="00403357" w:rsidRDefault="00A00601" w:rsidP="00A00601">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Faisal, </w:t>
      </w:r>
      <w:r w:rsidRPr="00403357">
        <w:rPr>
          <w:rFonts w:ascii="Times New Roman" w:hAnsi="Times New Roman" w:cs="Times New Roman"/>
          <w:i/>
          <w:iCs/>
        </w:rPr>
        <w:t xml:space="preserve">Penelitian…, </w:t>
      </w:r>
      <w:r w:rsidRPr="00403357">
        <w:rPr>
          <w:rFonts w:ascii="Times New Roman" w:hAnsi="Times New Roman" w:cs="Times New Roman"/>
        </w:rPr>
        <w:t xml:space="preserve">78. </w:t>
      </w:r>
    </w:p>
  </w:footnote>
  <w:footnote w:id="20">
    <w:p w14:paraId="06728275" w14:textId="77777777" w:rsidR="00A00601" w:rsidRPr="00403357" w:rsidRDefault="00A00601" w:rsidP="00A00601">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Bogdan dan Biklen, </w:t>
      </w:r>
      <w:r w:rsidRPr="00403357">
        <w:rPr>
          <w:rFonts w:ascii="Times New Roman" w:hAnsi="Times New Roman" w:cs="Times New Roman"/>
          <w:i/>
          <w:iCs/>
        </w:rPr>
        <w:t>Qualitative...,</w:t>
      </w:r>
      <w:r w:rsidRPr="00403357">
        <w:rPr>
          <w:rFonts w:ascii="Times New Roman" w:hAnsi="Times New Roman" w:cs="Times New Roman"/>
        </w:rPr>
        <w:t xml:space="preserve"> 97-102</w:t>
      </w:r>
    </w:p>
  </w:footnote>
  <w:footnote w:id="21">
    <w:p w14:paraId="72038663" w14:textId="77777777" w:rsidR="00A00601" w:rsidRPr="00403357" w:rsidRDefault="00A00601" w:rsidP="00A00601">
      <w:pPr>
        <w:pStyle w:val="FootnoteText"/>
        <w:ind w:firstLine="720"/>
        <w:jc w:val="both"/>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M. Djunaidi Ghony dan Fauzan Almanshur, </w:t>
      </w:r>
      <w:r w:rsidRPr="00403357">
        <w:rPr>
          <w:rFonts w:ascii="Times New Roman" w:hAnsi="Times New Roman" w:cs="Times New Roman"/>
          <w:i/>
          <w:iCs/>
        </w:rPr>
        <w:t>Metodologi Penelitian</w:t>
      </w:r>
      <w:r w:rsidRPr="00403357">
        <w:rPr>
          <w:rFonts w:ascii="Times New Roman" w:hAnsi="Times New Roman" w:cs="Times New Roman"/>
        </w:rPr>
        <w:t xml:space="preserve"> </w:t>
      </w:r>
      <w:r w:rsidRPr="00403357">
        <w:rPr>
          <w:rFonts w:ascii="Times New Roman" w:hAnsi="Times New Roman" w:cs="Times New Roman"/>
          <w:i/>
          <w:iCs/>
        </w:rPr>
        <w:t>Kualitatif</w:t>
      </w:r>
      <w:r w:rsidRPr="00403357">
        <w:rPr>
          <w:rFonts w:ascii="Times New Roman" w:hAnsi="Times New Roman" w:cs="Times New Roman"/>
        </w:rPr>
        <w:t>, (Yogyakarta: Ar-Ruzz Media, 2012), 34.</w:t>
      </w:r>
    </w:p>
  </w:footnote>
  <w:footnote w:id="22">
    <w:p w14:paraId="4DA40688" w14:textId="77777777" w:rsidR="004B78E6" w:rsidRPr="00403357" w:rsidRDefault="004B78E6" w:rsidP="004B78E6">
      <w:pPr>
        <w:pStyle w:val="FootnoteText"/>
        <w:ind w:firstLine="720"/>
        <w:rPr>
          <w:rFonts w:ascii="Times New Roman" w:hAnsi="Times New Roman" w:cs="Times New Roman"/>
        </w:rPr>
      </w:pPr>
      <w:r w:rsidRPr="00403357">
        <w:rPr>
          <w:rStyle w:val="FootnoteReference"/>
          <w:rFonts w:ascii="Times New Roman" w:hAnsi="Times New Roman" w:cs="Times New Roman"/>
        </w:rPr>
        <w:footnoteRef/>
      </w:r>
      <w:r w:rsidRPr="00403357">
        <w:rPr>
          <w:rFonts w:ascii="Times New Roman" w:hAnsi="Times New Roman" w:cs="Times New Roman"/>
        </w:rPr>
        <w:t xml:space="preserve"> Agus Salim, </w:t>
      </w:r>
      <w:r w:rsidRPr="00403357">
        <w:rPr>
          <w:rFonts w:ascii="Times New Roman" w:hAnsi="Times New Roman" w:cs="Times New Roman"/>
          <w:i/>
          <w:iCs/>
        </w:rPr>
        <w:t>Teori &amp; Paradigma Penelitian Sosial</w:t>
      </w:r>
      <w:r w:rsidRPr="00403357">
        <w:rPr>
          <w:rFonts w:ascii="Times New Roman" w:hAnsi="Times New Roman" w:cs="Times New Roman"/>
        </w:rPr>
        <w:t>. (Yogyakarta: Tiara Wacana, 2006), 43 – 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E6A07"/>
    <w:multiLevelType w:val="hybridMultilevel"/>
    <w:tmpl w:val="49021EC4"/>
    <w:lvl w:ilvl="0" w:tplc="C3981590">
      <w:start w:val="1"/>
      <w:numFmt w:val="lowerLetter"/>
      <w:lvlText w:val="%1."/>
      <w:lvlJc w:val="left"/>
      <w:pPr>
        <w:tabs>
          <w:tab w:val="num" w:pos="1080"/>
        </w:tabs>
        <w:ind w:left="1080" w:hanging="360"/>
      </w:pPr>
      <w:rPr>
        <w:rFonts w:cs="Times New Roman" w:hint="default"/>
      </w:rPr>
    </w:lvl>
    <w:lvl w:ilvl="1" w:tplc="09DCBB2A">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213E7D13"/>
    <w:multiLevelType w:val="hybridMultilevel"/>
    <w:tmpl w:val="E466A47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2316D5B"/>
    <w:multiLevelType w:val="hybridMultilevel"/>
    <w:tmpl w:val="4B28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53C29"/>
    <w:multiLevelType w:val="hybridMultilevel"/>
    <w:tmpl w:val="2550F9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7A7EF1"/>
    <w:multiLevelType w:val="hybridMultilevel"/>
    <w:tmpl w:val="63AAF2E2"/>
    <w:lvl w:ilvl="0" w:tplc="0B4818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99261C"/>
    <w:multiLevelType w:val="hybridMultilevel"/>
    <w:tmpl w:val="55BEF37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6983E9D"/>
    <w:multiLevelType w:val="hybridMultilevel"/>
    <w:tmpl w:val="A9EE83DC"/>
    <w:lvl w:ilvl="0" w:tplc="04090011">
      <w:start w:val="1"/>
      <w:numFmt w:val="decimal"/>
      <w:lvlText w:val="%1)"/>
      <w:lvlJc w:val="left"/>
      <w:pPr>
        <w:ind w:left="2160" w:hanging="360"/>
      </w:pPr>
    </w:lvl>
    <w:lvl w:ilvl="1" w:tplc="04090017">
      <w:start w:val="1"/>
      <w:numFmt w:val="lowerLetter"/>
      <w:lvlText w:val="%2)"/>
      <w:lvlJc w:val="left"/>
      <w:pPr>
        <w:ind w:left="2880" w:hanging="360"/>
      </w:pPr>
    </w:lvl>
    <w:lvl w:ilvl="2" w:tplc="F63885E2">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BEE60D4"/>
    <w:multiLevelType w:val="hybridMultilevel"/>
    <w:tmpl w:val="FF6A1FEE"/>
    <w:lvl w:ilvl="0" w:tplc="519AE96C">
      <w:start w:val="1"/>
      <w:numFmt w:val="decimal"/>
      <w:lvlText w:val="%1."/>
      <w:lvlJc w:val="left"/>
      <w:pPr>
        <w:tabs>
          <w:tab w:val="num" w:pos="720"/>
        </w:tabs>
        <w:ind w:left="720" w:hanging="360"/>
      </w:pPr>
      <w:rPr>
        <w:rFonts w:cs="Times New Roman" w:hint="default"/>
      </w:rPr>
    </w:lvl>
    <w:lvl w:ilvl="1" w:tplc="C398159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C634E0D"/>
    <w:multiLevelType w:val="hybridMultilevel"/>
    <w:tmpl w:val="B2CE2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A628DC"/>
    <w:multiLevelType w:val="hybridMultilevel"/>
    <w:tmpl w:val="9244BE64"/>
    <w:lvl w:ilvl="0" w:tplc="39388CAA">
      <w:start w:val="1"/>
      <w:numFmt w:val="decimal"/>
      <w:lvlText w:val="%1)"/>
      <w:lvlJc w:val="left"/>
      <w:pPr>
        <w:ind w:left="1440" w:hanging="360"/>
      </w:pPr>
      <w:rPr>
        <w:rFonts w:hint="default"/>
        <w:sz w:val="23"/>
      </w:rPr>
    </w:lvl>
    <w:lvl w:ilvl="1" w:tplc="B1DCD2FC">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88697637">
    <w:abstractNumId w:val="1"/>
  </w:num>
  <w:num w:numId="2" w16cid:durableId="689571638">
    <w:abstractNumId w:val="7"/>
  </w:num>
  <w:num w:numId="3" w16cid:durableId="1535115778">
    <w:abstractNumId w:val="0"/>
  </w:num>
  <w:num w:numId="4" w16cid:durableId="1861314425">
    <w:abstractNumId w:val="2"/>
  </w:num>
  <w:num w:numId="5" w16cid:durableId="1557161536">
    <w:abstractNumId w:val="4"/>
  </w:num>
  <w:num w:numId="6" w16cid:durableId="1905675338">
    <w:abstractNumId w:val="9"/>
  </w:num>
  <w:num w:numId="7" w16cid:durableId="1694723739">
    <w:abstractNumId w:val="6"/>
  </w:num>
  <w:num w:numId="8" w16cid:durableId="273220742">
    <w:abstractNumId w:val="3"/>
  </w:num>
  <w:num w:numId="9" w16cid:durableId="1135677179">
    <w:abstractNumId w:val="8"/>
  </w:num>
  <w:num w:numId="10" w16cid:durableId="18763045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DC5"/>
    <w:rsid w:val="000F3ED9"/>
    <w:rsid w:val="00371608"/>
    <w:rsid w:val="003B1ECD"/>
    <w:rsid w:val="00415897"/>
    <w:rsid w:val="004B78E6"/>
    <w:rsid w:val="004E0DC5"/>
    <w:rsid w:val="005B130D"/>
    <w:rsid w:val="009C135A"/>
    <w:rsid w:val="00A00601"/>
    <w:rsid w:val="00A54D5A"/>
    <w:rsid w:val="00CD1D51"/>
    <w:rsid w:val="00F73257"/>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98D1"/>
  <w15:chartTrackingRefBased/>
  <w15:docId w15:val="{96AE3D36-FF38-4E41-8953-62E35C44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0DC5"/>
    <w:pPr>
      <w:spacing w:after="0" w:line="240" w:lineRule="auto"/>
    </w:pPr>
    <w:rPr>
      <w:sz w:val="20"/>
      <w:szCs w:val="20"/>
    </w:rPr>
  </w:style>
  <w:style w:type="character" w:customStyle="1" w:styleId="FootnoteTextChar">
    <w:name w:val="Footnote Text Char"/>
    <w:basedOn w:val="DefaultParagraphFont"/>
    <w:link w:val="FootnoteText"/>
    <w:uiPriority w:val="99"/>
    <w:rsid w:val="004E0DC5"/>
    <w:rPr>
      <w:sz w:val="20"/>
      <w:szCs w:val="20"/>
    </w:rPr>
  </w:style>
  <w:style w:type="character" w:styleId="FootnoteReference">
    <w:name w:val="footnote reference"/>
    <w:basedOn w:val="DefaultParagraphFont"/>
    <w:uiPriority w:val="99"/>
    <w:unhideWhenUsed/>
    <w:rsid w:val="004E0DC5"/>
    <w:rPr>
      <w:vertAlign w:val="superscript"/>
    </w:rPr>
  </w:style>
  <w:style w:type="paragraph" w:styleId="ListParagraph">
    <w:name w:val="List Paragraph"/>
    <w:basedOn w:val="Normal"/>
    <w:uiPriority w:val="34"/>
    <w:qFormat/>
    <w:rsid w:val="004E0DC5"/>
    <w:pPr>
      <w:ind w:left="720"/>
      <w:contextualSpacing/>
    </w:pPr>
  </w:style>
  <w:style w:type="paragraph" w:styleId="Header">
    <w:name w:val="header"/>
    <w:basedOn w:val="Normal"/>
    <w:link w:val="HeaderChar"/>
    <w:uiPriority w:val="99"/>
    <w:unhideWhenUsed/>
    <w:rsid w:val="00415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897"/>
  </w:style>
  <w:style w:type="paragraph" w:styleId="Footer">
    <w:name w:val="footer"/>
    <w:basedOn w:val="Normal"/>
    <w:link w:val="FooterChar"/>
    <w:uiPriority w:val="99"/>
    <w:unhideWhenUsed/>
    <w:rsid w:val="00415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3142</Words>
  <Characters>17913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Nashtya</dc:creator>
  <cp:keywords/>
  <dc:description/>
  <cp:lastModifiedBy>alfarazy</cp:lastModifiedBy>
  <cp:revision>5</cp:revision>
  <dcterms:created xsi:type="dcterms:W3CDTF">2022-09-09T06:13:00Z</dcterms:created>
  <dcterms:modified xsi:type="dcterms:W3CDTF">2022-09-30T08:23:00Z</dcterms:modified>
</cp:coreProperties>
</file>